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12" w:rsidRPr="00C8651E" w:rsidRDefault="00B83B12" w:rsidP="00B83B12">
      <w:pPr>
        <w:pStyle w:val="Default"/>
        <w:pageBreakBefore/>
      </w:pPr>
      <w:r w:rsidRPr="00C8651E">
        <w:rPr>
          <w:b/>
          <w:bCs/>
        </w:rPr>
        <w:t xml:space="preserve">Mackay School District No. 182 </w:t>
      </w:r>
    </w:p>
    <w:p w:rsidR="00B83B12" w:rsidRPr="00C8651E" w:rsidRDefault="00B83B12" w:rsidP="00B83B12">
      <w:pPr>
        <w:pStyle w:val="Default"/>
      </w:pPr>
      <w:r w:rsidRPr="00C8651E">
        <w:rPr>
          <w:b/>
          <w:bCs/>
        </w:rPr>
        <w:t xml:space="preserve"> </w:t>
      </w:r>
    </w:p>
    <w:p w:rsidR="00B83B12" w:rsidRPr="00C8651E" w:rsidRDefault="00B83B12" w:rsidP="00B83B12">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2560</w:t>
      </w:r>
      <w:r w:rsidRPr="00C8651E">
        <w:t xml:space="preserve"> </w:t>
      </w:r>
    </w:p>
    <w:p w:rsidR="00B83B12" w:rsidRPr="00C8651E" w:rsidRDefault="00B83B12" w:rsidP="00B83B12">
      <w:pPr>
        <w:pStyle w:val="Default"/>
      </w:pPr>
      <w:r w:rsidRPr="00C8651E">
        <w:t xml:space="preserve"> </w:t>
      </w:r>
    </w:p>
    <w:p w:rsidR="00B83B12" w:rsidRPr="00C8651E" w:rsidRDefault="00B83B12" w:rsidP="00B83B12">
      <w:pPr>
        <w:pStyle w:val="Default"/>
      </w:pPr>
      <w:r w:rsidRPr="00C8651E">
        <w:rPr>
          <w:u w:val="single"/>
        </w:rPr>
        <w:t xml:space="preserve">Contests for Students </w:t>
      </w:r>
    </w:p>
    <w:p w:rsidR="00B83B12" w:rsidRPr="00C8651E" w:rsidRDefault="00B83B12" w:rsidP="00B83B12">
      <w:pPr>
        <w:pStyle w:val="Default"/>
      </w:pPr>
      <w:r w:rsidRPr="00C8651E">
        <w:t xml:space="preserve"> </w:t>
      </w:r>
    </w:p>
    <w:p w:rsidR="00B83B12" w:rsidRPr="00C8651E" w:rsidRDefault="00B83B12" w:rsidP="00B83B12">
      <w:pPr>
        <w:pStyle w:val="Default"/>
      </w:pPr>
      <w:r w:rsidRPr="00C8651E">
        <w:t xml:space="preserve">Contests may be made available to students by outside organizations through the schools, subject to certain limitations.  The Superintendent shall determine that the contest is not in conflict with nor will it diminish the primary educational aims of the schools and that it meets the needs and interests of students. </w:t>
      </w:r>
    </w:p>
    <w:p w:rsidR="00B83B12" w:rsidRPr="00C8651E" w:rsidRDefault="00B83B12" w:rsidP="00B83B12">
      <w:pPr>
        <w:pStyle w:val="Default"/>
      </w:pPr>
      <w:r w:rsidRPr="00C8651E">
        <w:t xml:space="preserve"> </w:t>
      </w:r>
    </w:p>
    <w:p w:rsidR="00B83B12" w:rsidRPr="00C8651E" w:rsidRDefault="00B83B12" w:rsidP="00B83B12">
      <w:pPr>
        <w:pStyle w:val="Default"/>
      </w:pPr>
      <w:r w:rsidRPr="00C8651E">
        <w:t xml:space="preserve">The schools shall confine their participation to those national contests which are currently placed on the approved list published annually by the Committee on National Contests and Activities of the National Association of Secondary School Principals. </w:t>
      </w:r>
    </w:p>
    <w:p w:rsidR="00B83B12" w:rsidRPr="00C8651E" w:rsidRDefault="00B83B12" w:rsidP="00B83B12">
      <w:pPr>
        <w:pStyle w:val="Default"/>
      </w:pPr>
      <w:r w:rsidRPr="00C8651E">
        <w:t xml:space="preserve"> </w:t>
      </w:r>
    </w:p>
    <w:p w:rsidR="00B83B12" w:rsidRPr="00C8651E" w:rsidRDefault="00B83B12" w:rsidP="00B83B12">
      <w:pPr>
        <w:pStyle w:val="Default"/>
      </w:pPr>
      <w:r w:rsidRPr="00C8651E">
        <w:t xml:space="preserve">A State or local contest in which students participate shall be: </w:t>
      </w:r>
    </w:p>
    <w:p w:rsidR="00B83B12" w:rsidRPr="00C8651E" w:rsidRDefault="00B83B12" w:rsidP="00B83B12">
      <w:pPr>
        <w:pStyle w:val="Default"/>
      </w:pPr>
      <w:r w:rsidRPr="00C8651E">
        <w:t xml:space="preserve"> </w:t>
      </w:r>
    </w:p>
    <w:p w:rsidR="00B83B12" w:rsidRPr="00C8651E" w:rsidRDefault="00B83B12" w:rsidP="00B83B12">
      <w:pPr>
        <w:pStyle w:val="Default"/>
        <w:ind w:left="720" w:hanging="360"/>
      </w:pPr>
      <w:r w:rsidRPr="00C8651E">
        <w:t>1.</w:t>
      </w:r>
      <w:r w:rsidRPr="00C8651E">
        <w:rPr>
          <w:rFonts w:ascii="Arial" w:hAnsi="Arial" w:cs="Arial"/>
        </w:rPr>
        <w:t xml:space="preserve"> </w:t>
      </w:r>
      <w:r w:rsidRPr="00C8651E">
        <w:t xml:space="preserve">One that supplements and does not interfere with the regular school program; </w:t>
      </w:r>
    </w:p>
    <w:p w:rsidR="00B83B12" w:rsidRPr="00C8651E" w:rsidRDefault="00B83B12" w:rsidP="00B83B12">
      <w:pPr>
        <w:pStyle w:val="Default"/>
        <w:ind w:left="720" w:hanging="360"/>
      </w:pPr>
      <w:r w:rsidRPr="00C8651E">
        <w:t xml:space="preserve"> </w:t>
      </w:r>
    </w:p>
    <w:p w:rsidR="00B83B12" w:rsidRPr="00C8651E" w:rsidRDefault="00B83B12" w:rsidP="00B83B12">
      <w:pPr>
        <w:pStyle w:val="Default"/>
        <w:ind w:left="720" w:hanging="360"/>
      </w:pPr>
      <w:r w:rsidRPr="00C8651E">
        <w:t>2.</w:t>
      </w:r>
      <w:r w:rsidRPr="00C8651E">
        <w:rPr>
          <w:rFonts w:ascii="Arial" w:hAnsi="Arial" w:cs="Arial"/>
        </w:rPr>
        <w:t xml:space="preserve"> </w:t>
      </w:r>
      <w:r w:rsidRPr="00C8651E">
        <w:t xml:space="preserve">One that is beneficial to youth in education, civic, social, or ethical development; </w:t>
      </w:r>
    </w:p>
    <w:p w:rsidR="00B83B12" w:rsidRPr="00C8651E" w:rsidRDefault="00B83B12" w:rsidP="00B83B12">
      <w:pPr>
        <w:pStyle w:val="Default"/>
        <w:ind w:left="720" w:hanging="360"/>
      </w:pPr>
      <w:r w:rsidRPr="00C8651E">
        <w:t xml:space="preserve"> </w:t>
      </w:r>
    </w:p>
    <w:p w:rsidR="00B83B12" w:rsidRPr="00C8651E" w:rsidRDefault="00B83B12" w:rsidP="00B83B12">
      <w:pPr>
        <w:pStyle w:val="Default"/>
        <w:ind w:left="720" w:hanging="360"/>
      </w:pPr>
      <w:r w:rsidRPr="00C8651E">
        <w:t>3.</w:t>
      </w:r>
      <w:r w:rsidRPr="00C8651E">
        <w:rPr>
          <w:rFonts w:ascii="Arial" w:hAnsi="Arial" w:cs="Arial"/>
        </w:rPr>
        <w:t xml:space="preserve"> </w:t>
      </w:r>
      <w:r w:rsidRPr="00C8651E">
        <w:t xml:space="preserve">One that makes it possible for individual students to work out contributions by their own efforts and does not invite dishonest collaboration; </w:t>
      </w:r>
    </w:p>
    <w:p w:rsidR="00B83B12" w:rsidRPr="00C8651E" w:rsidRDefault="00B83B12" w:rsidP="00B83B12">
      <w:pPr>
        <w:pStyle w:val="Default"/>
        <w:ind w:left="720" w:hanging="360"/>
      </w:pPr>
      <w:r w:rsidRPr="00C8651E">
        <w:t xml:space="preserve"> </w:t>
      </w:r>
    </w:p>
    <w:p w:rsidR="00B83B12" w:rsidRPr="00C8651E" w:rsidRDefault="00B83B12" w:rsidP="00B83B12">
      <w:pPr>
        <w:pStyle w:val="Default"/>
        <w:ind w:left="720" w:hanging="360"/>
      </w:pPr>
      <w:r w:rsidRPr="00C8651E">
        <w:t>4.</w:t>
      </w:r>
      <w:r w:rsidRPr="00C8651E">
        <w:rPr>
          <w:rFonts w:ascii="Arial" w:hAnsi="Arial" w:cs="Arial"/>
        </w:rPr>
        <w:t xml:space="preserve"> </w:t>
      </w:r>
      <w:r w:rsidRPr="00C8651E">
        <w:t xml:space="preserve">One whose subject is not commercial, controversial, sectarian, or concerned with propaganda.  It must emphasize high moral standards, good citizenship, and intellectual competence; </w:t>
      </w:r>
    </w:p>
    <w:p w:rsidR="00B83B12" w:rsidRPr="00C8651E" w:rsidRDefault="00B83B12" w:rsidP="00B83B12">
      <w:pPr>
        <w:pStyle w:val="Default"/>
        <w:ind w:left="720" w:hanging="360"/>
      </w:pPr>
    </w:p>
    <w:p w:rsidR="00B83B12" w:rsidRPr="00C8651E" w:rsidRDefault="00B83B12" w:rsidP="00B83B12">
      <w:pPr>
        <w:pStyle w:val="Default"/>
        <w:ind w:left="720" w:hanging="360"/>
      </w:pPr>
      <w:r w:rsidRPr="00C8651E">
        <w:t>5.</w:t>
      </w:r>
      <w:r w:rsidRPr="00C8651E">
        <w:rPr>
          <w:rFonts w:ascii="Arial" w:hAnsi="Arial" w:cs="Arial"/>
        </w:rPr>
        <w:t xml:space="preserve"> </w:t>
      </w:r>
      <w:proofErr w:type="gramStart"/>
      <w:r w:rsidRPr="00C8651E">
        <w:t>One</w:t>
      </w:r>
      <w:proofErr w:type="gramEnd"/>
      <w:r w:rsidRPr="00C8651E">
        <w:t xml:space="preserve"> from which no contestant shall be excluded because of race, color, creed, sex, or payment of entry fee; </w:t>
      </w:r>
    </w:p>
    <w:p w:rsidR="00B83B12" w:rsidRPr="00C8651E" w:rsidRDefault="00B83B12" w:rsidP="00B83B12">
      <w:pPr>
        <w:pStyle w:val="Default"/>
        <w:ind w:left="720" w:hanging="360"/>
      </w:pPr>
      <w:r w:rsidRPr="00C8651E">
        <w:t xml:space="preserve"> </w:t>
      </w:r>
    </w:p>
    <w:p w:rsidR="00B83B12" w:rsidRPr="00C8651E" w:rsidRDefault="00B83B12" w:rsidP="00B83B12">
      <w:pPr>
        <w:pStyle w:val="Default"/>
        <w:ind w:left="720" w:hanging="360"/>
      </w:pPr>
      <w:r w:rsidRPr="00C8651E">
        <w:t>6.</w:t>
      </w:r>
      <w:r w:rsidRPr="00C8651E">
        <w:rPr>
          <w:rFonts w:ascii="Arial" w:hAnsi="Arial" w:cs="Arial"/>
        </w:rPr>
        <w:t xml:space="preserve"> </w:t>
      </w:r>
      <w:r w:rsidRPr="00C8651E">
        <w:t xml:space="preserve">One which does not place an undue burden on students, teachers, or the school, nor requires frequent or lengthy absence of participants from the school; and </w:t>
      </w:r>
    </w:p>
    <w:p w:rsidR="00B83B12" w:rsidRPr="00C8651E" w:rsidRDefault="00B83B12" w:rsidP="00B83B12">
      <w:pPr>
        <w:pStyle w:val="Default"/>
        <w:ind w:left="720" w:hanging="360"/>
      </w:pPr>
      <w:r w:rsidRPr="00C8651E">
        <w:t xml:space="preserve"> </w:t>
      </w:r>
    </w:p>
    <w:p w:rsidR="00B83B12" w:rsidRPr="00C8651E" w:rsidRDefault="00B83B12" w:rsidP="00B83B12">
      <w:pPr>
        <w:pStyle w:val="Default"/>
        <w:ind w:left="720" w:hanging="360"/>
      </w:pPr>
      <w:r w:rsidRPr="00C8651E">
        <w:t>7.</w:t>
      </w:r>
      <w:r w:rsidRPr="00C8651E">
        <w:rPr>
          <w:rFonts w:ascii="Arial" w:hAnsi="Arial" w:cs="Arial"/>
        </w:rPr>
        <w:t xml:space="preserve"> </w:t>
      </w:r>
      <w:r w:rsidRPr="00C8651E">
        <w:t xml:space="preserve">One sponsored by an organization engaged in a creditable or acceptable enterprise regardless of kind or amount of prizes offered.  The contest or activity must not be used as a “front” for advertising a company name or product. </w:t>
      </w:r>
    </w:p>
    <w:p w:rsidR="00B83B12" w:rsidRPr="00C8651E" w:rsidRDefault="00B83B12" w:rsidP="00B83B12">
      <w:pPr>
        <w:pStyle w:val="Default"/>
      </w:pPr>
      <w:r w:rsidRPr="00C8651E">
        <w:t xml:space="preserve"> </w:t>
      </w:r>
    </w:p>
    <w:p w:rsidR="00B83B12" w:rsidRPr="00C8651E" w:rsidRDefault="00B83B12" w:rsidP="00B83B12">
      <w:pPr>
        <w:pStyle w:val="Default"/>
      </w:pPr>
      <w:r w:rsidRPr="00C8651E">
        <w:t xml:space="preserve">Contests will not be allowed unless they further the educational goals of the District. </w:t>
      </w:r>
    </w:p>
    <w:p w:rsidR="002E2681" w:rsidRDefault="002E2681"/>
    <w:p w:rsidR="00B83B12" w:rsidRPr="00B83B12" w:rsidRDefault="00B83B12">
      <w:pPr>
        <w:rPr>
          <w:rFonts w:ascii="Times New Roman" w:hAnsi="Times New Roman" w:cs="Times New Roman"/>
          <w:sz w:val="24"/>
          <w:szCs w:val="24"/>
        </w:rPr>
      </w:pPr>
      <w:r>
        <w:rPr>
          <w:rFonts w:ascii="Times New Roman" w:hAnsi="Times New Roman" w:cs="Times New Roman"/>
          <w:sz w:val="24"/>
          <w:szCs w:val="24"/>
          <w:u w:val="single"/>
        </w:rPr>
        <w:t>Policy History</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rPr>
        <w:br/>
        <w:t>Adopted on:  December 8, 2014</w:t>
      </w:r>
      <w:r>
        <w:rPr>
          <w:rFonts w:ascii="Times New Roman" w:hAnsi="Times New Roman" w:cs="Times New Roman"/>
          <w:sz w:val="24"/>
          <w:szCs w:val="24"/>
        </w:rPr>
        <w:br/>
        <w:t>Revised on:</w:t>
      </w:r>
    </w:p>
    <w:sectPr w:rsidR="00B83B12" w:rsidRPr="00B83B12"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8B" w:rsidRDefault="0096738B" w:rsidP="00B83B12">
      <w:pPr>
        <w:spacing w:after="0" w:line="240" w:lineRule="auto"/>
      </w:pPr>
      <w:r>
        <w:separator/>
      </w:r>
    </w:p>
  </w:endnote>
  <w:endnote w:type="continuationSeparator" w:id="0">
    <w:p w:rsidR="0096738B" w:rsidRDefault="0096738B" w:rsidP="00B83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12" w:rsidRDefault="00B83B12">
    <w:pPr>
      <w:pStyle w:val="Footer"/>
    </w:pPr>
    <w:r>
      <w:ptab w:relativeTo="margin" w:alignment="center" w:leader="none"/>
    </w:r>
    <w:r>
      <w:t>2560-1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8B" w:rsidRDefault="0096738B" w:rsidP="00B83B12">
      <w:pPr>
        <w:spacing w:after="0" w:line="240" w:lineRule="auto"/>
      </w:pPr>
      <w:r>
        <w:separator/>
      </w:r>
    </w:p>
  </w:footnote>
  <w:footnote w:type="continuationSeparator" w:id="0">
    <w:p w:rsidR="0096738B" w:rsidRDefault="0096738B" w:rsidP="00B83B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3B12"/>
    <w:rsid w:val="00042A6A"/>
    <w:rsid w:val="000454BB"/>
    <w:rsid w:val="000C53A6"/>
    <w:rsid w:val="000E689E"/>
    <w:rsid w:val="00134307"/>
    <w:rsid w:val="001A3CF1"/>
    <w:rsid w:val="00203E8C"/>
    <w:rsid w:val="002B17C2"/>
    <w:rsid w:val="002E2681"/>
    <w:rsid w:val="003006B2"/>
    <w:rsid w:val="0031554E"/>
    <w:rsid w:val="00370A3D"/>
    <w:rsid w:val="004254D1"/>
    <w:rsid w:val="005620BC"/>
    <w:rsid w:val="005B6CAC"/>
    <w:rsid w:val="0063564B"/>
    <w:rsid w:val="00767364"/>
    <w:rsid w:val="00770B1B"/>
    <w:rsid w:val="00786721"/>
    <w:rsid w:val="007D441D"/>
    <w:rsid w:val="0082488D"/>
    <w:rsid w:val="0084277D"/>
    <w:rsid w:val="00851431"/>
    <w:rsid w:val="008C3793"/>
    <w:rsid w:val="0096738B"/>
    <w:rsid w:val="0097523D"/>
    <w:rsid w:val="00B44EC2"/>
    <w:rsid w:val="00B6352C"/>
    <w:rsid w:val="00B76A7D"/>
    <w:rsid w:val="00B83B12"/>
    <w:rsid w:val="00BD505A"/>
    <w:rsid w:val="00BE02CB"/>
    <w:rsid w:val="00CE1B84"/>
    <w:rsid w:val="00D018DD"/>
    <w:rsid w:val="00D12188"/>
    <w:rsid w:val="00D83EB2"/>
    <w:rsid w:val="00DC2AE3"/>
    <w:rsid w:val="00E010B0"/>
    <w:rsid w:val="00E51A27"/>
    <w:rsid w:val="00E64435"/>
    <w:rsid w:val="00F17526"/>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B1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B83B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B12"/>
  </w:style>
  <w:style w:type="paragraph" w:styleId="Footer">
    <w:name w:val="footer"/>
    <w:basedOn w:val="Normal"/>
    <w:link w:val="FooterChar"/>
    <w:uiPriority w:val="99"/>
    <w:semiHidden/>
    <w:unhideWhenUsed/>
    <w:rsid w:val="00B83B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B12"/>
  </w:style>
  <w:style w:type="paragraph" w:styleId="BalloonText">
    <w:name w:val="Balloon Text"/>
    <w:basedOn w:val="Normal"/>
    <w:link w:val="BalloonTextChar"/>
    <w:uiPriority w:val="99"/>
    <w:semiHidden/>
    <w:unhideWhenUsed/>
    <w:rsid w:val="00B8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2015-03-01T04:10:00Z</dcterms:created>
  <dcterms:modified xsi:type="dcterms:W3CDTF">2015-03-01T04:14:00Z</dcterms:modified>
</cp:coreProperties>
</file>