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21F" w:rsidRPr="00C8651E" w:rsidRDefault="00C4621F" w:rsidP="00C4621F">
      <w:pPr>
        <w:pStyle w:val="Default"/>
        <w:pageBreakBefore/>
      </w:pPr>
      <w:r w:rsidRPr="00C8651E">
        <w:rPr>
          <w:b/>
          <w:bCs/>
        </w:rPr>
        <w:t xml:space="preserve">Mackay School District No. 182 </w:t>
      </w:r>
    </w:p>
    <w:p w:rsidR="00C4621F" w:rsidRPr="00C8651E" w:rsidRDefault="00C4621F" w:rsidP="00C4621F">
      <w:pPr>
        <w:pStyle w:val="Default"/>
      </w:pPr>
      <w:r w:rsidRPr="00C8651E">
        <w:rPr>
          <w:b/>
          <w:bCs/>
        </w:rPr>
        <w:t xml:space="preserve"> </w:t>
      </w:r>
    </w:p>
    <w:p w:rsidR="00C4621F" w:rsidRPr="00C8651E" w:rsidRDefault="00C4621F" w:rsidP="00C4621F">
      <w:pPr>
        <w:pStyle w:val="Default"/>
      </w:pPr>
      <w:r w:rsidRPr="00C8651E">
        <w:rPr>
          <w:b/>
          <w:bCs/>
        </w:rPr>
        <w:t>INSTRUCTION</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C8651E">
        <w:rPr>
          <w:b/>
          <w:bCs/>
        </w:rPr>
        <w:t xml:space="preserve"> 2230</w:t>
      </w:r>
      <w:r w:rsidRPr="00C8651E">
        <w:t xml:space="preserve"> </w:t>
      </w:r>
    </w:p>
    <w:p w:rsidR="00C4621F" w:rsidRPr="00C8651E" w:rsidRDefault="00C4621F" w:rsidP="00C4621F">
      <w:pPr>
        <w:pStyle w:val="Default"/>
      </w:pPr>
      <w:r w:rsidRPr="00C8651E">
        <w:t xml:space="preserve"> </w:t>
      </w:r>
    </w:p>
    <w:p w:rsidR="00C4621F" w:rsidRPr="00C8651E" w:rsidRDefault="00C4621F" w:rsidP="00C4621F">
      <w:pPr>
        <w:pStyle w:val="Default"/>
      </w:pPr>
      <w:r w:rsidRPr="00C8651E">
        <w:rPr>
          <w:u w:val="single"/>
        </w:rPr>
        <w:t xml:space="preserve">Grade Organization </w:t>
      </w:r>
    </w:p>
    <w:p w:rsidR="00C4621F" w:rsidRPr="00C8651E" w:rsidRDefault="00C4621F" w:rsidP="00C4621F">
      <w:pPr>
        <w:pStyle w:val="Default"/>
      </w:pPr>
      <w:r w:rsidRPr="00C8651E">
        <w:t xml:space="preserve"> </w:t>
      </w:r>
    </w:p>
    <w:p w:rsidR="00C4621F" w:rsidRPr="00C8651E" w:rsidRDefault="00C4621F" w:rsidP="00C4621F">
      <w:pPr>
        <w:pStyle w:val="Default"/>
      </w:pPr>
      <w:r w:rsidRPr="00C8651E">
        <w:t xml:space="preserve">The District has instructional levels for grades kindergarten through twelve (12).  The grouping and housing of instructional levels in school facilities shall be according to plans developed by the Superintendent and approved by the Board. </w:t>
      </w:r>
    </w:p>
    <w:p w:rsidR="00C4621F" w:rsidRPr="00C8651E" w:rsidRDefault="00C4621F" w:rsidP="00C4621F">
      <w:pPr>
        <w:pStyle w:val="Default"/>
      </w:pPr>
      <w:r w:rsidRPr="00C8651E">
        <w:t xml:space="preserve"> </w:t>
      </w:r>
    </w:p>
    <w:p w:rsidR="00C4621F" w:rsidRPr="00C8651E" w:rsidRDefault="00C4621F" w:rsidP="00C4621F">
      <w:pPr>
        <w:pStyle w:val="Default"/>
      </w:pPr>
      <w:r w:rsidRPr="00C8651E">
        <w:t xml:space="preserve">Instructional programs shall be coordinated between each grade and between levels of schools. </w:t>
      </w:r>
    </w:p>
    <w:p w:rsidR="00C4621F" w:rsidRPr="00C8651E" w:rsidRDefault="00C4621F" w:rsidP="00C4621F">
      <w:pPr>
        <w:pStyle w:val="Default"/>
      </w:pPr>
      <w:r w:rsidRPr="00C8651E">
        <w:t xml:space="preserve"> </w:t>
      </w:r>
    </w:p>
    <w:p w:rsidR="00C4621F" w:rsidRPr="00C8651E" w:rsidRDefault="00C4621F" w:rsidP="00C4621F">
      <w:pPr>
        <w:pStyle w:val="Default"/>
      </w:pPr>
      <w:r w:rsidRPr="00C8651E">
        <w:t xml:space="preserve">A student will be assigned to an instructional group or a classroom that will best serve the needs of that individual while still considering the rights and needs of other students.  Factors to be considered in classroom assignments are:   </w:t>
      </w:r>
    </w:p>
    <w:p w:rsidR="00C4621F" w:rsidRPr="00C8651E" w:rsidRDefault="00C4621F" w:rsidP="00C4621F">
      <w:pPr>
        <w:pStyle w:val="Default"/>
      </w:pPr>
      <w:r w:rsidRPr="00C8651E">
        <w:t xml:space="preserve"> </w:t>
      </w:r>
    </w:p>
    <w:p w:rsidR="00C4621F" w:rsidRPr="00C8651E" w:rsidRDefault="00C4621F" w:rsidP="00C4621F">
      <w:pPr>
        <w:pStyle w:val="Default"/>
        <w:ind w:left="720" w:hanging="360"/>
      </w:pPr>
      <w:r w:rsidRPr="00C8651E">
        <w:t>1.</w:t>
      </w:r>
      <w:r w:rsidRPr="00C8651E">
        <w:rPr>
          <w:rFonts w:ascii="Arial" w:hAnsi="Arial" w:cs="Arial"/>
        </w:rPr>
        <w:t xml:space="preserve"> </w:t>
      </w:r>
      <w:r w:rsidRPr="00C8651E">
        <w:t xml:space="preserve">Class size; </w:t>
      </w:r>
    </w:p>
    <w:p w:rsidR="00C4621F" w:rsidRPr="00C8651E" w:rsidRDefault="00C4621F" w:rsidP="00C4621F">
      <w:pPr>
        <w:pStyle w:val="Default"/>
        <w:ind w:left="720" w:hanging="360"/>
      </w:pPr>
      <w:r w:rsidRPr="00C8651E">
        <w:t>2.</w:t>
      </w:r>
      <w:r w:rsidRPr="00C8651E">
        <w:rPr>
          <w:rFonts w:ascii="Arial" w:hAnsi="Arial" w:cs="Arial"/>
        </w:rPr>
        <w:t xml:space="preserve"> </w:t>
      </w:r>
      <w:r w:rsidRPr="00C8651E">
        <w:t xml:space="preserve">Peer relations; </w:t>
      </w:r>
    </w:p>
    <w:p w:rsidR="00C4621F" w:rsidRPr="00C8651E" w:rsidRDefault="00C4621F" w:rsidP="00C4621F">
      <w:pPr>
        <w:pStyle w:val="Default"/>
        <w:ind w:left="720" w:hanging="360"/>
      </w:pPr>
      <w:r w:rsidRPr="00C8651E">
        <w:t>3.</w:t>
      </w:r>
      <w:r w:rsidRPr="00C8651E">
        <w:rPr>
          <w:rFonts w:ascii="Arial" w:hAnsi="Arial" w:cs="Arial"/>
        </w:rPr>
        <w:t xml:space="preserve"> </w:t>
      </w:r>
      <w:r w:rsidRPr="00C8651E">
        <w:t xml:space="preserve">Student/teacher relations; </w:t>
      </w:r>
    </w:p>
    <w:p w:rsidR="00C4621F" w:rsidRPr="00C8651E" w:rsidRDefault="00C4621F" w:rsidP="00C4621F">
      <w:pPr>
        <w:pStyle w:val="Default"/>
        <w:ind w:left="720" w:hanging="360"/>
      </w:pPr>
      <w:r w:rsidRPr="00C8651E">
        <w:t>4.</w:t>
      </w:r>
      <w:r w:rsidRPr="00C8651E">
        <w:rPr>
          <w:rFonts w:ascii="Arial" w:hAnsi="Arial" w:cs="Arial"/>
        </w:rPr>
        <w:t xml:space="preserve"> </w:t>
      </w:r>
      <w:r w:rsidRPr="00C8651E">
        <w:t xml:space="preserve">Instructional style of individual teachers; and  </w:t>
      </w:r>
    </w:p>
    <w:p w:rsidR="00C4621F" w:rsidRPr="00C8651E" w:rsidRDefault="00C4621F" w:rsidP="00C4621F">
      <w:pPr>
        <w:pStyle w:val="Default"/>
        <w:ind w:left="720" w:hanging="360"/>
      </w:pPr>
      <w:r w:rsidRPr="00C8651E">
        <w:t>5.</w:t>
      </w:r>
      <w:r w:rsidRPr="00C8651E">
        <w:rPr>
          <w:rFonts w:ascii="Arial" w:hAnsi="Arial" w:cs="Arial"/>
        </w:rPr>
        <w:t xml:space="preserve"> </w:t>
      </w:r>
      <w:r w:rsidRPr="00C8651E">
        <w:t xml:space="preserve">Any other variables that will affect the performance of the student. </w:t>
      </w:r>
    </w:p>
    <w:p w:rsidR="00C4621F" w:rsidRPr="00C8651E" w:rsidRDefault="00C4621F" w:rsidP="00C4621F">
      <w:pPr>
        <w:pStyle w:val="Default"/>
      </w:pPr>
    </w:p>
    <w:p w:rsidR="00C4621F" w:rsidRPr="00C8651E" w:rsidRDefault="00C4621F" w:rsidP="00C4621F">
      <w:pPr>
        <w:pStyle w:val="Default"/>
      </w:pPr>
      <w:r w:rsidRPr="00C8651E">
        <w:t xml:space="preserve"> </w:t>
      </w:r>
    </w:p>
    <w:p w:rsidR="00C4621F" w:rsidRPr="00C8651E" w:rsidRDefault="00C4621F" w:rsidP="00C4621F">
      <w:pPr>
        <w:pStyle w:val="Default"/>
      </w:pPr>
      <w:r w:rsidRPr="00C8651E">
        <w:t xml:space="preserve">The criteria for grouping should be based upon the learning goals and objectives being addressed and the student's ability to achieve those purposes. </w:t>
      </w:r>
    </w:p>
    <w:p w:rsidR="00C4621F" w:rsidRPr="00C8651E" w:rsidRDefault="00C4621F" w:rsidP="00C4621F">
      <w:pPr>
        <w:pStyle w:val="Default"/>
      </w:pPr>
      <w:r w:rsidRPr="00C8651E">
        <w:t xml:space="preserve"> </w:t>
      </w:r>
    </w:p>
    <w:p w:rsidR="00C4621F" w:rsidRPr="00C8651E" w:rsidRDefault="00C4621F" w:rsidP="00C4621F">
      <w:pPr>
        <w:pStyle w:val="Default"/>
      </w:pPr>
      <w:r w:rsidRPr="00C8651E">
        <w:t xml:space="preserve"> </w:t>
      </w:r>
    </w:p>
    <w:p w:rsidR="00C4621F" w:rsidRPr="00C8651E" w:rsidRDefault="00C4621F" w:rsidP="00C4621F">
      <w:pPr>
        <w:pStyle w:val="Default"/>
        <w:ind w:left="3600" w:hanging="3600"/>
      </w:pPr>
      <w:r w:rsidRPr="00C8651E">
        <w:t xml:space="preserve">Legal Reference: I.C. § 33-302  </w:t>
      </w:r>
      <w:r>
        <w:tab/>
      </w:r>
      <w:r w:rsidRPr="00C8651E">
        <w:t xml:space="preserve">Classification of School Districts </w:t>
      </w:r>
    </w:p>
    <w:p w:rsidR="00C4621F" w:rsidRPr="00C8651E" w:rsidRDefault="00C4621F" w:rsidP="00C4621F">
      <w:pPr>
        <w:pStyle w:val="Default"/>
      </w:pPr>
      <w:r w:rsidRPr="00C8651E">
        <w:t xml:space="preserve"> </w:t>
      </w:r>
    </w:p>
    <w:p w:rsidR="00C4621F" w:rsidRPr="00C8651E" w:rsidRDefault="00C4621F" w:rsidP="00C4621F">
      <w:pPr>
        <w:pStyle w:val="Default"/>
      </w:pPr>
      <w:r w:rsidRPr="00C8651E">
        <w:rPr>
          <w:u w:val="single"/>
        </w:rPr>
        <w:t xml:space="preserve">Policy History: </w:t>
      </w:r>
    </w:p>
    <w:p w:rsidR="00C4621F" w:rsidRPr="00C8651E" w:rsidRDefault="00C4621F" w:rsidP="00C4621F">
      <w:pPr>
        <w:pStyle w:val="Default"/>
      </w:pPr>
      <w:r w:rsidRPr="00C8651E">
        <w:t xml:space="preserve">Adopted on: </w:t>
      </w:r>
      <w:r>
        <w:t>December 8, 2014</w:t>
      </w:r>
    </w:p>
    <w:p w:rsidR="00C4621F" w:rsidRPr="00C8651E" w:rsidRDefault="00C4621F" w:rsidP="00C4621F">
      <w:pPr>
        <w:pStyle w:val="Default"/>
      </w:pPr>
      <w:r w:rsidRPr="00C8651E">
        <w:t xml:space="preserve">Revised on:  </w:t>
      </w:r>
    </w:p>
    <w:p w:rsidR="002E2681" w:rsidRDefault="002E2681"/>
    <w:sectPr w:rsidR="002E2681" w:rsidSect="002E2681">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626" w:rsidRDefault="00A02626" w:rsidP="00C4621F">
      <w:pPr>
        <w:spacing w:after="0" w:line="240" w:lineRule="auto"/>
      </w:pPr>
      <w:r>
        <w:separator/>
      </w:r>
    </w:p>
  </w:endnote>
  <w:endnote w:type="continuationSeparator" w:id="0">
    <w:p w:rsidR="00A02626" w:rsidRDefault="00A02626" w:rsidP="00C462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21F" w:rsidRDefault="00C4621F">
    <w:pPr>
      <w:pStyle w:val="Footer"/>
    </w:pPr>
    <w:r>
      <w:ptab w:relativeTo="margin" w:alignment="center" w:leader="none"/>
    </w:r>
    <w:r>
      <w:t>2230-1</w:t>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626" w:rsidRDefault="00A02626" w:rsidP="00C4621F">
      <w:pPr>
        <w:spacing w:after="0" w:line="240" w:lineRule="auto"/>
      </w:pPr>
      <w:r>
        <w:separator/>
      </w:r>
    </w:p>
  </w:footnote>
  <w:footnote w:type="continuationSeparator" w:id="0">
    <w:p w:rsidR="00A02626" w:rsidRDefault="00A02626" w:rsidP="00C462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4621F"/>
    <w:rsid w:val="00042A6A"/>
    <w:rsid w:val="000C53A6"/>
    <w:rsid w:val="000E689E"/>
    <w:rsid w:val="00134307"/>
    <w:rsid w:val="001A3CF1"/>
    <w:rsid w:val="00203E8C"/>
    <w:rsid w:val="002B17C2"/>
    <w:rsid w:val="002E2681"/>
    <w:rsid w:val="003006B2"/>
    <w:rsid w:val="0031554E"/>
    <w:rsid w:val="00370A3D"/>
    <w:rsid w:val="004254D1"/>
    <w:rsid w:val="005620BC"/>
    <w:rsid w:val="005B6CAC"/>
    <w:rsid w:val="0063564B"/>
    <w:rsid w:val="00767364"/>
    <w:rsid w:val="00770B1B"/>
    <w:rsid w:val="00786721"/>
    <w:rsid w:val="007D441D"/>
    <w:rsid w:val="0082488D"/>
    <w:rsid w:val="0084277D"/>
    <w:rsid w:val="00851431"/>
    <w:rsid w:val="008C3793"/>
    <w:rsid w:val="0097523D"/>
    <w:rsid w:val="00A02626"/>
    <w:rsid w:val="00B44EC2"/>
    <w:rsid w:val="00B6352C"/>
    <w:rsid w:val="00B76A7D"/>
    <w:rsid w:val="00BD505A"/>
    <w:rsid w:val="00BE02CB"/>
    <w:rsid w:val="00C4621F"/>
    <w:rsid w:val="00CE1B84"/>
    <w:rsid w:val="00D018DD"/>
    <w:rsid w:val="00D12188"/>
    <w:rsid w:val="00DC2AE3"/>
    <w:rsid w:val="00E010B0"/>
    <w:rsid w:val="00E51A27"/>
    <w:rsid w:val="00E64435"/>
    <w:rsid w:val="00F17526"/>
    <w:rsid w:val="00F773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621F"/>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C462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621F"/>
  </w:style>
  <w:style w:type="paragraph" w:styleId="Footer">
    <w:name w:val="footer"/>
    <w:basedOn w:val="Normal"/>
    <w:link w:val="FooterChar"/>
    <w:uiPriority w:val="99"/>
    <w:semiHidden/>
    <w:unhideWhenUsed/>
    <w:rsid w:val="00C462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621F"/>
  </w:style>
  <w:style w:type="paragraph" w:styleId="BalloonText">
    <w:name w:val="Balloon Text"/>
    <w:basedOn w:val="Normal"/>
    <w:link w:val="BalloonTextChar"/>
    <w:uiPriority w:val="99"/>
    <w:semiHidden/>
    <w:unhideWhenUsed/>
    <w:rsid w:val="00C46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2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terekrac</cp:lastModifiedBy>
  <cp:revision>1</cp:revision>
  <dcterms:created xsi:type="dcterms:W3CDTF">2015-03-01T03:27:00Z</dcterms:created>
  <dcterms:modified xsi:type="dcterms:W3CDTF">2015-03-01T03:28:00Z</dcterms:modified>
</cp:coreProperties>
</file>