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3DE" w:rsidRDefault="002D175A" w:rsidP="00444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rPr>
      </w:pPr>
      <w:bookmarkStart w:id="0" w:name="_GoBack"/>
      <w:bookmarkEnd w:id="0"/>
      <w:r>
        <w:rPr>
          <w:b/>
          <w:color w:val="000000"/>
        </w:rPr>
        <w:t xml:space="preserve">Mackay </w:t>
      </w:r>
      <w:r w:rsidR="004443DE">
        <w:rPr>
          <w:b/>
          <w:color w:val="000000"/>
        </w:rPr>
        <w:t>School District</w:t>
      </w:r>
      <w:r w:rsidR="00F65C8B">
        <w:rPr>
          <w:b/>
          <w:color w:val="000000"/>
        </w:rPr>
        <w:t xml:space="preserve"> No. </w:t>
      </w:r>
      <w:r>
        <w:rPr>
          <w:b/>
          <w:color w:val="000000"/>
        </w:rPr>
        <w:t>182</w:t>
      </w:r>
    </w:p>
    <w:p w:rsidR="004443DE" w:rsidRDefault="004443DE" w:rsidP="00444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rPr>
      </w:pPr>
    </w:p>
    <w:p w:rsidR="004443DE" w:rsidRDefault="004443DE" w:rsidP="004443DE">
      <w:pPr>
        <w:tabs>
          <w:tab w:val="right" w:pos="9360"/>
        </w:tabs>
        <w:spacing w:line="240" w:lineRule="atLeast"/>
        <w:rPr>
          <w:color w:val="000000"/>
        </w:rPr>
      </w:pPr>
      <w:r>
        <w:rPr>
          <w:b/>
          <w:color w:val="000000"/>
        </w:rPr>
        <w:t>COMMUNITY RELATIONS</w:t>
      </w:r>
      <w:r>
        <w:rPr>
          <w:b/>
          <w:color w:val="000000"/>
        </w:rPr>
        <w:tab/>
        <w:t>4</w:t>
      </w:r>
      <w:r w:rsidR="005F6A98">
        <w:rPr>
          <w:b/>
          <w:color w:val="000000"/>
        </w:rPr>
        <w:t>600</w:t>
      </w:r>
    </w:p>
    <w:p w:rsidR="004443DE" w:rsidRDefault="004443DE" w:rsidP="004443DE"/>
    <w:p w:rsidR="004443DE" w:rsidRPr="004443DE" w:rsidRDefault="004443DE" w:rsidP="004443DE">
      <w:pPr>
        <w:rPr>
          <w:u w:val="single"/>
        </w:rPr>
      </w:pPr>
      <w:r>
        <w:rPr>
          <w:u w:val="single"/>
        </w:rPr>
        <w:t>Volunteer Assistance</w:t>
      </w:r>
    </w:p>
    <w:p w:rsidR="00BB03B6" w:rsidRDefault="003A3AEC" w:rsidP="004443DE">
      <w:pPr>
        <w:pStyle w:val="NormalWeb"/>
        <w:jc w:val="both"/>
        <w:rPr>
          <w:rFonts w:ascii="Times New Roman" w:hAnsi="Times New Roman"/>
          <w:sz w:val="24"/>
          <w:szCs w:val="24"/>
        </w:rPr>
      </w:pPr>
      <w:r>
        <w:rPr>
          <w:rFonts w:ascii="Times New Roman" w:hAnsi="Times New Roman"/>
          <w:sz w:val="24"/>
          <w:szCs w:val="24"/>
        </w:rPr>
        <w:t>The D</w:t>
      </w:r>
      <w:r w:rsidR="004443DE" w:rsidRPr="004443DE">
        <w:rPr>
          <w:rFonts w:ascii="Times New Roman" w:hAnsi="Times New Roman"/>
          <w:sz w:val="24"/>
          <w:szCs w:val="24"/>
        </w:rPr>
        <w:t xml:space="preserve">istrict recognizes the valuable contribution made to the total school program through the volunteer assistance of parents and other citizens. </w:t>
      </w:r>
      <w:r w:rsidR="00BB03B6">
        <w:rPr>
          <w:rFonts w:ascii="Times New Roman" w:hAnsi="Times New Roman"/>
          <w:sz w:val="24"/>
          <w:szCs w:val="24"/>
        </w:rPr>
        <w:t xml:space="preserve">When children enter Mackay Schools, teachers and parents must become partners in facilitating children’s learning. One of the most important things we can do for children is to allow them to see parents and teachers working together. This will help children realize that there is a bond between home, community and school. Additionally, parents and other care givers who work in the school come to understand their child’s education better. </w:t>
      </w:r>
    </w:p>
    <w:p w:rsidR="004443DE" w:rsidRDefault="003A3AEC" w:rsidP="004443DE">
      <w:pPr>
        <w:pStyle w:val="NormalWeb"/>
        <w:jc w:val="both"/>
        <w:rPr>
          <w:rFonts w:ascii="Times New Roman" w:hAnsi="Times New Roman"/>
          <w:sz w:val="24"/>
          <w:szCs w:val="24"/>
        </w:rPr>
      </w:pPr>
      <w:r>
        <w:rPr>
          <w:rFonts w:ascii="Times New Roman" w:hAnsi="Times New Roman"/>
          <w:sz w:val="24"/>
          <w:szCs w:val="24"/>
        </w:rPr>
        <w:t>In working with volunteers, D</w:t>
      </w:r>
      <w:r w:rsidR="004443DE" w:rsidRPr="004443DE">
        <w:rPr>
          <w:rFonts w:ascii="Times New Roman" w:hAnsi="Times New Roman"/>
          <w:sz w:val="24"/>
          <w:szCs w:val="24"/>
        </w:rPr>
        <w:t>istrict staff shal</w:t>
      </w:r>
      <w:r w:rsidR="00631C94">
        <w:rPr>
          <w:rFonts w:ascii="Times New Roman" w:hAnsi="Times New Roman"/>
          <w:sz w:val="24"/>
          <w:szCs w:val="24"/>
        </w:rPr>
        <w:t>l clearly explain the volunteer’</w:t>
      </w:r>
      <w:r w:rsidR="004443DE" w:rsidRPr="004443DE">
        <w:rPr>
          <w:rFonts w:ascii="Times New Roman" w:hAnsi="Times New Roman"/>
          <w:sz w:val="24"/>
          <w:szCs w:val="24"/>
        </w:rPr>
        <w:t xml:space="preserve">s responsibility in school, on the playground and on field trips. On field trips both students and volunteers are to be informed of the rules of student behavior and the means by which they are to be held accountable to those rules. </w:t>
      </w:r>
    </w:p>
    <w:p w:rsidR="00BB03B6" w:rsidRDefault="00BB03B6" w:rsidP="004443DE">
      <w:pPr>
        <w:pStyle w:val="NormalWeb"/>
        <w:jc w:val="both"/>
        <w:rPr>
          <w:rFonts w:ascii="Times New Roman" w:hAnsi="Times New Roman"/>
          <w:sz w:val="24"/>
          <w:szCs w:val="24"/>
        </w:rPr>
      </w:pPr>
      <w:r>
        <w:rPr>
          <w:rFonts w:ascii="Times New Roman" w:hAnsi="Times New Roman"/>
          <w:sz w:val="24"/>
          <w:szCs w:val="24"/>
        </w:rPr>
        <w:t xml:space="preserve">Volunteers serve under the direction of school staff to meet the needs of students. There are many opportunities for volunteers to become involved at Mackay School District. In the classroom, volunteers and parents assist the teacher. However, some children are unable to accept their parents in any role other than parent. In these cases, it is better for the parent to volunteer in another area of the school. Volunteer placement will be discussed in more detail later in these policies. </w:t>
      </w:r>
    </w:p>
    <w:p w:rsidR="00F922D0" w:rsidRPr="00F922D0" w:rsidRDefault="00F922D0" w:rsidP="004443DE">
      <w:pPr>
        <w:pStyle w:val="NormalWeb"/>
        <w:jc w:val="both"/>
        <w:rPr>
          <w:rFonts w:ascii="Times New Roman" w:hAnsi="Times New Roman"/>
          <w:sz w:val="24"/>
          <w:szCs w:val="24"/>
          <w:u w:val="single"/>
        </w:rPr>
      </w:pPr>
      <w:r w:rsidRPr="00F922D0">
        <w:rPr>
          <w:rFonts w:ascii="Times New Roman" w:hAnsi="Times New Roman"/>
          <w:sz w:val="24"/>
          <w:szCs w:val="24"/>
          <w:u w:val="single"/>
        </w:rPr>
        <w:t>Definition of Volunteer</w:t>
      </w:r>
    </w:p>
    <w:p w:rsidR="00F922D0" w:rsidRDefault="00F922D0" w:rsidP="00F922D0">
      <w:pPr>
        <w:pStyle w:val="policytext"/>
        <w:spacing w:after="80"/>
      </w:pPr>
      <w:r>
        <w:t xml:space="preserve">Volunteers are persons who assist in school or District programs. Volunteers are encouraged to use their time and effort to support school and District programs. </w:t>
      </w:r>
    </w:p>
    <w:p w:rsidR="00F53516" w:rsidRDefault="00F53516" w:rsidP="004443DE">
      <w:pPr>
        <w:pStyle w:val="NormalWeb"/>
        <w:jc w:val="both"/>
        <w:rPr>
          <w:rFonts w:ascii="Times New Roman" w:hAnsi="Times New Roman"/>
          <w:sz w:val="24"/>
          <w:szCs w:val="24"/>
        </w:rPr>
      </w:pPr>
      <w:r>
        <w:rPr>
          <w:rFonts w:ascii="Times New Roman" w:hAnsi="Times New Roman"/>
          <w:sz w:val="24"/>
          <w:szCs w:val="24"/>
        </w:rPr>
        <w:t xml:space="preserve">A volunteer shall be an individual who: </w:t>
      </w:r>
    </w:p>
    <w:p w:rsidR="00F53516" w:rsidRDefault="00F53516" w:rsidP="00F53516">
      <w:pPr>
        <w:numPr>
          <w:ilvl w:val="0"/>
          <w:numId w:val="2"/>
        </w:numPr>
      </w:pPr>
      <w:r w:rsidRPr="00F53516">
        <w:t xml:space="preserve">Has not entered into an express or implied compensation agreement with the District; </w:t>
      </w:r>
    </w:p>
    <w:p w:rsidR="00F53516" w:rsidRDefault="00F53516" w:rsidP="00F53516">
      <w:pPr>
        <w:ind w:left="360"/>
      </w:pPr>
    </w:p>
    <w:p w:rsidR="00F53516" w:rsidRDefault="00F53516" w:rsidP="00F53516">
      <w:pPr>
        <w:numPr>
          <w:ilvl w:val="0"/>
          <w:numId w:val="2"/>
        </w:numPr>
      </w:pPr>
      <w:r w:rsidRPr="00F53516">
        <w:t xml:space="preserve">Is excluded from the definition of “employee” under appropriate state and federal statutes; </w:t>
      </w:r>
    </w:p>
    <w:p w:rsidR="00F53516" w:rsidRDefault="00F53516" w:rsidP="00F53516"/>
    <w:p w:rsidR="00F53516" w:rsidRDefault="00F53516" w:rsidP="00F53516">
      <w:pPr>
        <w:numPr>
          <w:ilvl w:val="0"/>
          <w:numId w:val="2"/>
        </w:numPr>
      </w:pPr>
      <w:r w:rsidRPr="00F53516">
        <w:t xml:space="preserve">May be paid expenses, reasonable benefits, and/or nominal fees in some situations; and </w:t>
      </w:r>
    </w:p>
    <w:p w:rsidR="00F53516" w:rsidRDefault="00F53516" w:rsidP="00F53516"/>
    <w:p w:rsidR="00F53516" w:rsidRPr="00F53516" w:rsidRDefault="00F53516" w:rsidP="00F53516">
      <w:pPr>
        <w:numPr>
          <w:ilvl w:val="0"/>
          <w:numId w:val="2"/>
        </w:numPr>
      </w:pPr>
      <w:r w:rsidRPr="00F53516">
        <w:t xml:space="preserve">Is not employed by the District in the same or similar capacity for which he/she is volunteering.  </w:t>
      </w:r>
    </w:p>
    <w:p w:rsidR="00F53516" w:rsidRDefault="00F53516" w:rsidP="004443DE">
      <w:pPr>
        <w:pStyle w:val="NormalWeb"/>
        <w:jc w:val="both"/>
        <w:rPr>
          <w:rFonts w:ascii="Times New Roman" w:hAnsi="Times New Roman"/>
          <w:sz w:val="24"/>
          <w:szCs w:val="24"/>
        </w:rPr>
      </w:pPr>
      <w:r>
        <w:rPr>
          <w:rFonts w:ascii="Times New Roman" w:hAnsi="Times New Roman"/>
          <w:sz w:val="24"/>
          <w:szCs w:val="24"/>
        </w:rPr>
        <w:lastRenderedPageBreak/>
        <w:t xml:space="preserve">Volunteers who have unsupervised access to children are subject to the District’s policy mandating background checks. </w:t>
      </w:r>
    </w:p>
    <w:p w:rsidR="000F6813" w:rsidRDefault="00FD27E3" w:rsidP="004443DE">
      <w:pPr>
        <w:pStyle w:val="NormalWeb"/>
        <w:jc w:val="both"/>
        <w:rPr>
          <w:rFonts w:ascii="Times New Roman" w:hAnsi="Times New Roman"/>
          <w:sz w:val="24"/>
          <w:szCs w:val="24"/>
        </w:rPr>
      </w:pPr>
      <w:r>
        <w:rPr>
          <w:rFonts w:ascii="Times New Roman" w:hAnsi="Times New Roman"/>
          <w:sz w:val="24"/>
          <w:szCs w:val="24"/>
        </w:rPr>
        <w:t xml:space="preserve">A </w:t>
      </w:r>
      <w:r w:rsidR="005F5C7B">
        <w:rPr>
          <w:rFonts w:ascii="Times New Roman" w:hAnsi="Times New Roman"/>
          <w:sz w:val="24"/>
          <w:szCs w:val="24"/>
        </w:rPr>
        <w:t>two</w:t>
      </w:r>
      <w:r>
        <w:rPr>
          <w:rFonts w:ascii="Times New Roman" w:hAnsi="Times New Roman"/>
          <w:sz w:val="24"/>
          <w:szCs w:val="24"/>
        </w:rPr>
        <w:t>-tiered guideline has been developed to protect children and to maintain the high levels of volunteerism that we enjoy in our district. The guidelines will not affect all volunteers. Samples of the t</w:t>
      </w:r>
      <w:r w:rsidR="005F5C7B">
        <w:rPr>
          <w:rFonts w:ascii="Times New Roman" w:hAnsi="Times New Roman"/>
          <w:sz w:val="24"/>
          <w:szCs w:val="24"/>
        </w:rPr>
        <w:t>wo</w:t>
      </w:r>
      <w:r>
        <w:rPr>
          <w:rFonts w:ascii="Times New Roman" w:hAnsi="Times New Roman"/>
          <w:sz w:val="24"/>
          <w:szCs w:val="24"/>
        </w:rPr>
        <w:t>-tier include:</w:t>
      </w:r>
    </w:p>
    <w:p w:rsidR="00B3053A" w:rsidRDefault="003A3AEC">
      <w:pPr>
        <w:pStyle w:val="NormalWeb"/>
        <w:ind w:left="720"/>
        <w:jc w:val="both"/>
        <w:rPr>
          <w:rFonts w:ascii="Times New Roman" w:hAnsi="Times New Roman"/>
          <w:sz w:val="24"/>
          <w:szCs w:val="24"/>
        </w:rPr>
      </w:pPr>
      <w:r w:rsidRPr="003A3AEC">
        <w:rPr>
          <w:rFonts w:ascii="Times New Roman" w:hAnsi="Times New Roman"/>
          <w:b/>
          <w:sz w:val="24"/>
          <w:szCs w:val="24"/>
        </w:rPr>
        <w:t>Tier 1</w:t>
      </w:r>
      <w:r w:rsidR="00FD27E3">
        <w:rPr>
          <w:rFonts w:ascii="Times New Roman" w:hAnsi="Times New Roman"/>
          <w:sz w:val="24"/>
          <w:szCs w:val="24"/>
        </w:rPr>
        <w:tab/>
      </w:r>
      <w:r>
        <w:rPr>
          <w:rFonts w:ascii="Times New Roman" w:hAnsi="Times New Roman"/>
          <w:sz w:val="24"/>
          <w:szCs w:val="24"/>
        </w:rPr>
        <w:t xml:space="preserve"> </w:t>
      </w:r>
      <w:r w:rsidR="00FD27E3">
        <w:rPr>
          <w:rFonts w:ascii="Times New Roman" w:hAnsi="Times New Roman"/>
          <w:sz w:val="24"/>
          <w:szCs w:val="24"/>
        </w:rPr>
        <w:t xml:space="preserve">The occasional volunteer; always in highly public setting with little or no contact with students, and are under constant supervision by Mackay School personnel. This volunteer may not be required to undergo a criminal background check, unless the volunteer has irregular contact with students. A volunteer fitting this example might be someone working at school field day, a fundraising event, the concession stands, or making an occasional classroom visit.  </w:t>
      </w:r>
    </w:p>
    <w:p w:rsidR="004443DE" w:rsidRDefault="003A3AEC" w:rsidP="003A3AEC">
      <w:pPr>
        <w:pStyle w:val="NormalWeb"/>
        <w:ind w:left="720"/>
        <w:jc w:val="both"/>
        <w:rPr>
          <w:rFonts w:ascii="Times New Roman" w:hAnsi="Times New Roman"/>
          <w:sz w:val="24"/>
          <w:szCs w:val="24"/>
        </w:rPr>
      </w:pPr>
      <w:r w:rsidRPr="003A3AEC">
        <w:rPr>
          <w:rFonts w:ascii="Times New Roman" w:hAnsi="Times New Roman"/>
          <w:b/>
          <w:sz w:val="24"/>
          <w:szCs w:val="24"/>
        </w:rPr>
        <w:t>Tier 2</w:t>
      </w:r>
      <w:r w:rsidR="00FD27E3">
        <w:rPr>
          <w:rFonts w:ascii="Times New Roman" w:hAnsi="Times New Roman"/>
          <w:sz w:val="24"/>
          <w:szCs w:val="24"/>
        </w:rPr>
        <w:tab/>
      </w:r>
      <w:r>
        <w:rPr>
          <w:rFonts w:ascii="Times New Roman" w:hAnsi="Times New Roman"/>
          <w:sz w:val="24"/>
          <w:szCs w:val="24"/>
        </w:rPr>
        <w:t xml:space="preserve"> </w:t>
      </w:r>
      <w:r w:rsidR="00FD27E3">
        <w:rPr>
          <w:rFonts w:ascii="Times New Roman" w:hAnsi="Times New Roman"/>
          <w:sz w:val="24"/>
          <w:szCs w:val="24"/>
        </w:rPr>
        <w:t>A regular volunteer</w:t>
      </w:r>
      <w:r w:rsidR="004D13DB">
        <w:rPr>
          <w:rFonts w:ascii="Times New Roman" w:hAnsi="Times New Roman"/>
          <w:sz w:val="24"/>
          <w:szCs w:val="24"/>
        </w:rPr>
        <w:t xml:space="preserve"> who may not always be under direct supervision of District personnel</w:t>
      </w:r>
      <w:r w:rsidR="00FD27E3">
        <w:rPr>
          <w:rFonts w:ascii="Times New Roman" w:hAnsi="Times New Roman"/>
          <w:sz w:val="24"/>
          <w:szCs w:val="24"/>
        </w:rPr>
        <w:t xml:space="preserve">; contact with students </w:t>
      </w:r>
      <w:r w:rsidR="005F5C7B">
        <w:rPr>
          <w:rFonts w:ascii="Times New Roman" w:hAnsi="Times New Roman"/>
          <w:sz w:val="24"/>
          <w:szCs w:val="24"/>
        </w:rPr>
        <w:t>under</w:t>
      </w:r>
      <w:r w:rsidR="00FD27E3">
        <w:rPr>
          <w:rFonts w:ascii="Times New Roman" w:hAnsi="Times New Roman"/>
          <w:sz w:val="24"/>
          <w:szCs w:val="24"/>
        </w:rPr>
        <w:t xml:space="preserve"> supervision of Mackay School personnel. This volunteer </w:t>
      </w:r>
      <w:r w:rsidR="00FD27E3">
        <w:rPr>
          <w:rFonts w:ascii="Times New Roman" w:hAnsi="Times New Roman"/>
          <w:i/>
          <w:sz w:val="24"/>
          <w:szCs w:val="24"/>
        </w:rPr>
        <w:t>must</w:t>
      </w:r>
      <w:r w:rsidR="00FD27E3">
        <w:rPr>
          <w:rFonts w:ascii="Times New Roman" w:hAnsi="Times New Roman"/>
          <w:sz w:val="24"/>
          <w:szCs w:val="24"/>
        </w:rPr>
        <w:t xml:space="preserve"> complete a volunteer application and a confidentiality agreement</w:t>
      </w:r>
      <w:r w:rsidR="005F5C7B">
        <w:rPr>
          <w:rFonts w:ascii="Times New Roman" w:hAnsi="Times New Roman"/>
          <w:sz w:val="24"/>
          <w:szCs w:val="24"/>
        </w:rPr>
        <w:t>, and have a criminal background check</w:t>
      </w:r>
      <w:r w:rsidR="00FD27E3">
        <w:rPr>
          <w:rFonts w:ascii="Times New Roman" w:hAnsi="Times New Roman"/>
          <w:sz w:val="24"/>
          <w:szCs w:val="24"/>
        </w:rPr>
        <w:t xml:space="preserve">. A volunteer fitting this example might include a room parent, class readers, front door reception, front office volunteers and single-day field trip chaperones. </w:t>
      </w:r>
      <w:r w:rsidR="005F5C7B">
        <w:rPr>
          <w:rFonts w:ascii="Times New Roman" w:hAnsi="Times New Roman"/>
          <w:sz w:val="24"/>
          <w:szCs w:val="24"/>
        </w:rPr>
        <w:t xml:space="preserve">Volunteers of this sort can also include one-on-one tutoring, overnight or single day field trip chaperones. Unsupervised contact with students only allowed in limited situations, and with consent of the supervising personnel. </w:t>
      </w:r>
      <w:r w:rsidR="004443DE" w:rsidRPr="004443DE">
        <w:rPr>
          <w:rFonts w:ascii="Times New Roman" w:hAnsi="Times New Roman"/>
          <w:sz w:val="24"/>
          <w:szCs w:val="24"/>
        </w:rPr>
        <w:t>The superintendent or designee shall be responsible for developing and implementing procedures for the utilization of volunteers.</w:t>
      </w:r>
      <w:r w:rsidR="00F922D0">
        <w:rPr>
          <w:rFonts w:ascii="Times New Roman" w:hAnsi="Times New Roman"/>
          <w:sz w:val="24"/>
          <w:szCs w:val="24"/>
        </w:rPr>
        <w:t xml:space="preserve">  The procedures will facilitate effective communication with persons who volunteer. </w:t>
      </w:r>
      <w:r w:rsidR="004443DE" w:rsidRPr="004443DE">
        <w:rPr>
          <w:rFonts w:ascii="Times New Roman" w:hAnsi="Times New Roman"/>
          <w:sz w:val="24"/>
          <w:szCs w:val="24"/>
        </w:rPr>
        <w:t xml:space="preserve"> The selection and use of volunteers will be consistent with </w:t>
      </w:r>
      <w:r w:rsidR="00F922D0">
        <w:rPr>
          <w:rFonts w:ascii="Times New Roman" w:hAnsi="Times New Roman"/>
          <w:sz w:val="24"/>
          <w:szCs w:val="24"/>
        </w:rPr>
        <w:t xml:space="preserve">the procedures outlined in </w:t>
      </w:r>
      <w:r w:rsidR="00F922D0" w:rsidRPr="005F6A98">
        <w:rPr>
          <w:rFonts w:ascii="Times New Roman" w:hAnsi="Times New Roman"/>
          <w:sz w:val="24"/>
          <w:szCs w:val="24"/>
        </w:rPr>
        <w:t>4</w:t>
      </w:r>
      <w:r w:rsidR="005F6A98" w:rsidRPr="005F6A98">
        <w:rPr>
          <w:rFonts w:ascii="Times New Roman" w:hAnsi="Times New Roman"/>
          <w:sz w:val="24"/>
          <w:szCs w:val="24"/>
        </w:rPr>
        <w:t>600P</w:t>
      </w:r>
      <w:r w:rsidR="00631C94" w:rsidRPr="005F6A98">
        <w:rPr>
          <w:rFonts w:ascii="Times New Roman" w:hAnsi="Times New Roman"/>
          <w:sz w:val="24"/>
          <w:szCs w:val="24"/>
        </w:rPr>
        <w:t>.</w:t>
      </w:r>
      <w:r w:rsidR="00631C94">
        <w:rPr>
          <w:rFonts w:ascii="Times New Roman" w:hAnsi="Times New Roman"/>
          <w:sz w:val="24"/>
          <w:szCs w:val="24"/>
        </w:rPr>
        <w:t xml:space="preserve"> </w:t>
      </w:r>
    </w:p>
    <w:p w:rsidR="00476345" w:rsidRDefault="00476345" w:rsidP="004443DE">
      <w:pPr>
        <w:pStyle w:val="NormalWeb"/>
        <w:jc w:val="both"/>
        <w:rPr>
          <w:rFonts w:ascii="Times New Roman" w:hAnsi="Times New Roman"/>
          <w:sz w:val="24"/>
          <w:szCs w:val="24"/>
        </w:rPr>
      </w:pPr>
      <w:r w:rsidRPr="00476345">
        <w:rPr>
          <w:rFonts w:ascii="Times New Roman" w:hAnsi="Times New Roman"/>
          <w:sz w:val="24"/>
          <w:szCs w:val="24"/>
        </w:rPr>
        <w:t xml:space="preserve">The final decision to accept or reject a volunteer applicant rests exclusively with the principal and/or volunteer coordinator.  </w:t>
      </w:r>
    </w:p>
    <w:p w:rsidR="002E00CE" w:rsidRDefault="00711186" w:rsidP="002E00CE">
      <w:pPr>
        <w:pStyle w:val="NormalWeb"/>
        <w:spacing w:before="0" w:beforeAutospacing="0" w:after="0" w:afterAutospacing="0"/>
        <w:ind w:left="2160" w:hanging="2160"/>
        <w:rPr>
          <w:rFonts w:ascii="Times New Roman" w:hAnsi="Times New Roman"/>
          <w:sz w:val="24"/>
          <w:szCs w:val="24"/>
        </w:rPr>
      </w:pPr>
      <w:r>
        <w:rPr>
          <w:rFonts w:ascii="Times New Roman" w:hAnsi="Times New Roman"/>
          <w:sz w:val="24"/>
          <w:szCs w:val="24"/>
        </w:rPr>
        <w:t>Cross Reference:</w:t>
      </w:r>
      <w:r>
        <w:rPr>
          <w:rFonts w:ascii="Times New Roman" w:hAnsi="Times New Roman"/>
          <w:sz w:val="24"/>
          <w:szCs w:val="24"/>
        </w:rPr>
        <w:tab/>
      </w:r>
      <w:r w:rsidR="002E00CE">
        <w:rPr>
          <w:rFonts w:ascii="Times New Roman" w:hAnsi="Times New Roman"/>
          <w:sz w:val="24"/>
          <w:szCs w:val="24"/>
        </w:rPr>
        <w:t>3085</w:t>
      </w:r>
      <w:r w:rsidR="002E00CE">
        <w:rPr>
          <w:rFonts w:ascii="Times New Roman" w:hAnsi="Times New Roman"/>
          <w:sz w:val="24"/>
          <w:szCs w:val="24"/>
        </w:rPr>
        <w:tab/>
      </w:r>
      <w:r w:rsidR="002E00CE">
        <w:rPr>
          <w:rFonts w:ascii="Times New Roman" w:hAnsi="Times New Roman"/>
          <w:sz w:val="24"/>
          <w:szCs w:val="24"/>
        </w:rPr>
        <w:tab/>
      </w:r>
      <w:r w:rsidR="002E00CE">
        <w:rPr>
          <w:rFonts w:ascii="Times New Roman" w:hAnsi="Times New Roman"/>
          <w:sz w:val="24"/>
          <w:szCs w:val="24"/>
        </w:rPr>
        <w:tab/>
        <w:t>Sexual Harassment, Discrimination and</w:t>
      </w:r>
    </w:p>
    <w:p w:rsidR="002E00CE" w:rsidRDefault="002E00CE" w:rsidP="002E00CE">
      <w:pPr>
        <w:pStyle w:val="NormalWeb"/>
        <w:spacing w:before="0" w:beforeAutospacing="0" w:after="0" w:afterAutospacing="0"/>
        <w:ind w:left="2160" w:hanging="2160"/>
        <w:rPr>
          <w:rFonts w:ascii="Times New Roman" w:hAnsi="Times New Roman"/>
          <w:sz w:val="24"/>
          <w:szCs w:val="24"/>
        </w:rPr>
      </w:pPr>
      <w:r>
        <w:rPr>
          <w:rFonts w:ascii="Times New Roman" w:hAnsi="Times New Roman"/>
          <w:sz w:val="24"/>
          <w:szCs w:val="24"/>
        </w:rPr>
        <w:t xml:space="preserve">                                                                        Retaliation Policy</w:t>
      </w:r>
    </w:p>
    <w:p w:rsidR="002E00CE" w:rsidRDefault="002E00CE" w:rsidP="002E00CE">
      <w:pPr>
        <w:pStyle w:val="NormalWeb"/>
        <w:spacing w:before="0" w:beforeAutospacing="0" w:after="0" w:afterAutospacing="0"/>
        <w:ind w:left="2160" w:hanging="2160"/>
        <w:rPr>
          <w:rFonts w:ascii="Times New Roman" w:hAnsi="Times New Roman"/>
          <w:sz w:val="24"/>
          <w:szCs w:val="24"/>
        </w:rPr>
      </w:pPr>
      <w:r>
        <w:rPr>
          <w:rFonts w:ascii="Times New Roman" w:hAnsi="Times New Roman"/>
          <w:sz w:val="24"/>
          <w:szCs w:val="24"/>
        </w:rPr>
        <w:tab/>
        <w:t>3085P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Title IX Sexual Harassment Grievance</w:t>
      </w:r>
    </w:p>
    <w:p w:rsidR="002E00CE" w:rsidRDefault="002E00CE" w:rsidP="002E00CE">
      <w:pPr>
        <w:pStyle w:val="NormalWeb"/>
        <w:spacing w:before="0" w:beforeAutospacing="0" w:after="0" w:afterAutospacing="0"/>
        <w:ind w:left="3600" w:firstLine="720"/>
        <w:rPr>
          <w:rFonts w:ascii="Times New Roman" w:hAnsi="Times New Roman"/>
          <w:sz w:val="24"/>
          <w:szCs w:val="24"/>
        </w:rPr>
      </w:pPr>
      <w:r>
        <w:rPr>
          <w:rFonts w:ascii="Times New Roman" w:hAnsi="Times New Roman"/>
          <w:sz w:val="24"/>
          <w:szCs w:val="24"/>
        </w:rPr>
        <w:t>Procedure, Requirements and Definitions</w:t>
      </w:r>
    </w:p>
    <w:p w:rsidR="00711186" w:rsidRDefault="00711186" w:rsidP="002E00CE">
      <w:pPr>
        <w:pStyle w:val="NormalWeb"/>
        <w:spacing w:before="0" w:beforeAutospacing="0" w:after="0" w:afterAutospacing="0"/>
        <w:ind w:left="1440" w:firstLine="720"/>
        <w:jc w:val="both"/>
        <w:rPr>
          <w:rFonts w:ascii="Times New Roman" w:hAnsi="Times New Roman"/>
          <w:sz w:val="24"/>
          <w:szCs w:val="24"/>
        </w:rPr>
      </w:pPr>
      <w:r>
        <w:rPr>
          <w:rFonts w:ascii="Times New Roman" w:hAnsi="Times New Roman"/>
          <w:sz w:val="24"/>
          <w:szCs w:val="24"/>
        </w:rPr>
        <w:t>5110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Criminal History/Background Checks</w:t>
      </w:r>
    </w:p>
    <w:p w:rsidR="00711186" w:rsidRDefault="00711186" w:rsidP="002D175A">
      <w:pPr>
        <w:pStyle w:val="NormalWeb"/>
        <w:spacing w:before="0" w:beforeAutospacing="0" w:after="0" w:afterAutospacing="0"/>
        <w:jc w:val="both"/>
        <w:rPr>
          <w:rFonts w:ascii="Times New Roman" w:hAnsi="Times New Roman"/>
          <w:sz w:val="24"/>
          <w:szCs w:val="24"/>
        </w:rPr>
      </w:pPr>
    </w:p>
    <w:p w:rsidR="003A3AEC" w:rsidRDefault="003A3AEC" w:rsidP="002D175A">
      <w:pPr>
        <w:pStyle w:val="NormalWeb"/>
        <w:spacing w:before="0" w:beforeAutospacing="0" w:after="0" w:afterAutospacing="0"/>
        <w:jc w:val="both"/>
        <w:rPr>
          <w:rFonts w:ascii="Times New Roman" w:hAnsi="Times New Roman"/>
          <w:sz w:val="24"/>
          <w:szCs w:val="24"/>
        </w:rPr>
      </w:pPr>
    </w:p>
    <w:p w:rsidR="00711186" w:rsidRDefault="00711186" w:rsidP="002D175A">
      <w:pPr>
        <w:pStyle w:val="NormalWeb"/>
        <w:spacing w:before="0" w:beforeAutospacing="0" w:after="0" w:afterAutospacing="0"/>
        <w:jc w:val="both"/>
        <w:rPr>
          <w:rFonts w:ascii="Times New Roman" w:hAnsi="Times New Roman"/>
          <w:sz w:val="24"/>
          <w:szCs w:val="24"/>
        </w:rPr>
      </w:pPr>
      <w:r>
        <w:rPr>
          <w:rFonts w:ascii="Times New Roman" w:hAnsi="Times New Roman"/>
          <w:sz w:val="24"/>
          <w:szCs w:val="24"/>
        </w:rPr>
        <w:t>Legal Reference:</w:t>
      </w:r>
      <w:r>
        <w:rPr>
          <w:rFonts w:ascii="Times New Roman" w:hAnsi="Times New Roman"/>
          <w:sz w:val="24"/>
          <w:szCs w:val="24"/>
        </w:rPr>
        <w:tab/>
        <w:t>I.C. § 33-512</w:t>
      </w:r>
      <w:r>
        <w:rPr>
          <w:rFonts w:ascii="Times New Roman" w:hAnsi="Times New Roman"/>
          <w:sz w:val="24"/>
          <w:szCs w:val="24"/>
        </w:rPr>
        <w:tab/>
      </w:r>
      <w:r>
        <w:rPr>
          <w:rFonts w:ascii="Times New Roman" w:hAnsi="Times New Roman"/>
          <w:sz w:val="24"/>
          <w:szCs w:val="24"/>
        </w:rPr>
        <w:tab/>
        <w:t>Governance of Schools</w:t>
      </w:r>
    </w:p>
    <w:p w:rsidR="00711186" w:rsidRDefault="00711186" w:rsidP="002D175A">
      <w:pPr>
        <w:pStyle w:val="NormalWeb"/>
        <w:spacing w:before="0" w:beforeAutospacing="0" w:after="0" w:afterAutospacing="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I.C. § 33-130</w:t>
      </w:r>
      <w:r>
        <w:rPr>
          <w:rFonts w:ascii="Times New Roman" w:hAnsi="Times New Roman"/>
          <w:sz w:val="24"/>
          <w:szCs w:val="24"/>
        </w:rPr>
        <w:tab/>
      </w:r>
      <w:r>
        <w:rPr>
          <w:rFonts w:ascii="Times New Roman" w:hAnsi="Times New Roman"/>
          <w:sz w:val="24"/>
          <w:szCs w:val="24"/>
        </w:rPr>
        <w:tab/>
        <w:t>Criminal History Checks</w:t>
      </w:r>
    </w:p>
    <w:p w:rsidR="00711186" w:rsidRDefault="00711186" w:rsidP="002D175A">
      <w:pPr>
        <w:pStyle w:val="NormalWeb"/>
        <w:spacing w:before="0" w:beforeAutospacing="0" w:after="0" w:afterAutospacing="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I.C. </w:t>
      </w:r>
      <w:r w:rsidRPr="00711186">
        <w:rPr>
          <w:rFonts w:ascii="Times New Roman" w:hAnsi="Times New Roman"/>
          <w:sz w:val="24"/>
          <w:szCs w:val="24"/>
        </w:rPr>
        <w:t xml:space="preserve">§ 67-2334 </w:t>
      </w:r>
      <w:r>
        <w:rPr>
          <w:rFonts w:ascii="Times New Roman" w:hAnsi="Times New Roman"/>
          <w:sz w:val="24"/>
          <w:szCs w:val="24"/>
        </w:rPr>
        <w:tab/>
      </w:r>
      <w:r w:rsidRPr="00711186">
        <w:rPr>
          <w:rFonts w:ascii="Times New Roman" w:hAnsi="Times New Roman"/>
          <w:sz w:val="24"/>
          <w:szCs w:val="24"/>
        </w:rPr>
        <w:t>“Volunteer” defined</w:t>
      </w:r>
    </w:p>
    <w:p w:rsidR="00711186" w:rsidRDefault="00711186" w:rsidP="002D175A">
      <w:pPr>
        <w:pStyle w:val="NormalWeb"/>
        <w:spacing w:after="0" w:afterAutospacing="0"/>
        <w:jc w:val="both"/>
        <w:rPr>
          <w:rFonts w:ascii="Times New Roman" w:hAnsi="Times New Roman"/>
          <w:sz w:val="24"/>
          <w:szCs w:val="24"/>
        </w:rPr>
      </w:pPr>
    </w:p>
    <w:p w:rsidR="00DA5958" w:rsidRDefault="00DA5958" w:rsidP="00DA5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smartTag w:uri="urn:schemas-microsoft-com:office:smarttags" w:element="PersonName">
        <w:r>
          <w:rPr>
            <w:color w:val="000000"/>
            <w:u w:val="single"/>
          </w:rPr>
          <w:t>Policy</w:t>
        </w:r>
      </w:smartTag>
      <w:r>
        <w:rPr>
          <w:color w:val="000000"/>
          <w:u w:val="single"/>
        </w:rPr>
        <w:t xml:space="preserve"> History:</w:t>
      </w:r>
    </w:p>
    <w:p w:rsidR="00DA5958" w:rsidRDefault="00DA5958" w:rsidP="00DA5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r>
        <w:rPr>
          <w:color w:val="000000"/>
        </w:rPr>
        <w:t>Adopted on:</w:t>
      </w:r>
      <w:r w:rsidR="00F22C75">
        <w:rPr>
          <w:color w:val="000000"/>
        </w:rPr>
        <w:t xml:space="preserve"> November 11, 2013</w:t>
      </w:r>
    </w:p>
    <w:p w:rsidR="00F922D0" w:rsidRDefault="00DA5958" w:rsidP="00DA5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t>Revised on:</w:t>
      </w:r>
      <w:r w:rsidR="006E5114">
        <w:t xml:space="preserve">  February 8, 2021</w:t>
      </w:r>
    </w:p>
    <w:sectPr w:rsidR="00F922D0" w:rsidSect="009B1FA1">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C33" w:rsidRPr="009A2A0F" w:rsidRDefault="009C6C33" w:rsidP="00A869EA">
      <w:pPr>
        <w:rPr>
          <w:sz w:val="20"/>
        </w:rPr>
      </w:pPr>
      <w:r>
        <w:separator/>
      </w:r>
    </w:p>
  </w:endnote>
  <w:endnote w:type="continuationSeparator" w:id="0">
    <w:p w:rsidR="009C6C33" w:rsidRPr="009A2A0F" w:rsidRDefault="009C6C33" w:rsidP="00A869EA">
      <w:pPr>
        <w:rPr>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C7B" w:rsidRPr="00422D6D" w:rsidRDefault="005F5C7B" w:rsidP="00422D6D">
    <w:pPr>
      <w:pStyle w:val="Footer"/>
      <w:jc w:val="center"/>
      <w:rPr>
        <w:sz w:val="20"/>
        <w:szCs w:val="20"/>
      </w:rPr>
    </w:pPr>
    <w:r>
      <w:rPr>
        <w:sz w:val="20"/>
        <w:szCs w:val="20"/>
      </w:rPr>
      <w:tab/>
    </w:r>
    <w:r w:rsidRPr="00422D6D">
      <w:rPr>
        <w:sz w:val="20"/>
        <w:szCs w:val="20"/>
      </w:rPr>
      <w:t>4600-1</w:t>
    </w:r>
    <w:r>
      <w:rPr>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C33" w:rsidRPr="009A2A0F" w:rsidRDefault="009C6C33" w:rsidP="00A869EA">
      <w:pPr>
        <w:rPr>
          <w:sz w:val="20"/>
        </w:rPr>
      </w:pPr>
      <w:r>
        <w:separator/>
      </w:r>
    </w:p>
  </w:footnote>
  <w:footnote w:type="continuationSeparator" w:id="0">
    <w:p w:rsidR="009C6C33" w:rsidRPr="009A2A0F" w:rsidRDefault="009C6C33" w:rsidP="00A869EA">
      <w:pPr>
        <w:rPr>
          <w:sz w:val="20"/>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45883"/>
    <w:multiLevelType w:val="hybridMultilevel"/>
    <w:tmpl w:val="DF008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881586"/>
    <w:multiLevelType w:val="hybridMultilevel"/>
    <w:tmpl w:val="EEA4B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26"/>
    <w:rsid w:val="0003190F"/>
    <w:rsid w:val="00036ECF"/>
    <w:rsid w:val="00044385"/>
    <w:rsid w:val="000F6813"/>
    <w:rsid w:val="00237825"/>
    <w:rsid w:val="00273014"/>
    <w:rsid w:val="002D175A"/>
    <w:rsid w:val="002E00CE"/>
    <w:rsid w:val="003A3AEC"/>
    <w:rsid w:val="003E39A6"/>
    <w:rsid w:val="00422D6D"/>
    <w:rsid w:val="004443DE"/>
    <w:rsid w:val="00453026"/>
    <w:rsid w:val="004537A8"/>
    <w:rsid w:val="00476345"/>
    <w:rsid w:val="00494779"/>
    <w:rsid w:val="004D13DB"/>
    <w:rsid w:val="005031B5"/>
    <w:rsid w:val="00556F98"/>
    <w:rsid w:val="005D4575"/>
    <w:rsid w:val="005F5C7B"/>
    <w:rsid w:val="005F6A98"/>
    <w:rsid w:val="00631C94"/>
    <w:rsid w:val="00687A9B"/>
    <w:rsid w:val="006D27AC"/>
    <w:rsid w:val="006E5114"/>
    <w:rsid w:val="00711186"/>
    <w:rsid w:val="009B1FA1"/>
    <w:rsid w:val="009C6C33"/>
    <w:rsid w:val="00A869EA"/>
    <w:rsid w:val="00AE1AF4"/>
    <w:rsid w:val="00B3053A"/>
    <w:rsid w:val="00BB03B6"/>
    <w:rsid w:val="00C3742A"/>
    <w:rsid w:val="00D84A1A"/>
    <w:rsid w:val="00DA5958"/>
    <w:rsid w:val="00DC21C1"/>
    <w:rsid w:val="00F22C75"/>
    <w:rsid w:val="00F53516"/>
    <w:rsid w:val="00F65C8B"/>
    <w:rsid w:val="00F922D0"/>
    <w:rsid w:val="00FD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5EC4CB07-7CF0-4897-B018-2DA96BAC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archresult">
    <w:name w:val="searchresult"/>
    <w:basedOn w:val="DefaultParagraphFont"/>
    <w:rsid w:val="00453026"/>
    <w:rPr>
      <w:b/>
      <w:bCs/>
      <w:shd w:val="clear" w:color="auto" w:fill="00AFCC"/>
    </w:rPr>
  </w:style>
  <w:style w:type="paragraph" w:styleId="NormalWeb">
    <w:name w:val="Normal (Web)"/>
    <w:basedOn w:val="Normal"/>
    <w:rsid w:val="00453026"/>
    <w:pPr>
      <w:spacing w:before="100" w:beforeAutospacing="1" w:after="100" w:afterAutospacing="1"/>
    </w:pPr>
    <w:rPr>
      <w:rFonts w:ascii="Verdana" w:hAnsi="Verdana"/>
      <w:color w:val="000000"/>
      <w:sz w:val="20"/>
      <w:szCs w:val="20"/>
    </w:rPr>
  </w:style>
  <w:style w:type="character" w:customStyle="1" w:styleId="searchresult1">
    <w:name w:val="searchresult1"/>
    <w:basedOn w:val="DefaultParagraphFont"/>
    <w:rsid w:val="00453026"/>
    <w:rPr>
      <w:b/>
      <w:bCs/>
      <w:shd w:val="clear" w:color="auto" w:fill="00AFCC"/>
    </w:rPr>
  </w:style>
  <w:style w:type="paragraph" w:customStyle="1" w:styleId="policytext">
    <w:name w:val="policytext"/>
    <w:rsid w:val="00F922D0"/>
    <w:pPr>
      <w:overflowPunct w:val="0"/>
      <w:autoSpaceDE w:val="0"/>
      <w:autoSpaceDN w:val="0"/>
      <w:adjustRightInd w:val="0"/>
      <w:spacing w:after="120"/>
      <w:jc w:val="both"/>
      <w:textAlignment w:val="baseline"/>
    </w:pPr>
    <w:rPr>
      <w:sz w:val="24"/>
    </w:rPr>
  </w:style>
  <w:style w:type="paragraph" w:customStyle="1" w:styleId="sideheading">
    <w:name w:val="sideheading"/>
    <w:basedOn w:val="policytext"/>
    <w:next w:val="policytext"/>
    <w:rsid w:val="00F922D0"/>
    <w:rPr>
      <w:b/>
      <w:smallCaps/>
    </w:rPr>
  </w:style>
  <w:style w:type="paragraph" w:styleId="Header">
    <w:name w:val="header"/>
    <w:basedOn w:val="Normal"/>
    <w:rsid w:val="00422D6D"/>
    <w:pPr>
      <w:tabs>
        <w:tab w:val="center" w:pos="4320"/>
        <w:tab w:val="right" w:pos="8640"/>
      </w:tabs>
    </w:pPr>
  </w:style>
  <w:style w:type="paragraph" w:styleId="Footer">
    <w:name w:val="footer"/>
    <w:basedOn w:val="Normal"/>
    <w:rsid w:val="00422D6D"/>
    <w:pPr>
      <w:tabs>
        <w:tab w:val="center" w:pos="4320"/>
        <w:tab w:val="right" w:pos="8640"/>
      </w:tabs>
    </w:pPr>
  </w:style>
  <w:style w:type="paragraph" w:styleId="BalloonText">
    <w:name w:val="Balloon Text"/>
    <w:basedOn w:val="Normal"/>
    <w:semiHidden/>
    <w:rsid w:val="00DA5958"/>
    <w:rPr>
      <w:rFonts w:ascii="Tahoma" w:hAnsi="Tahoma" w:cs="Tahoma"/>
      <w:sz w:val="16"/>
      <w:szCs w:val="16"/>
    </w:rPr>
  </w:style>
  <w:style w:type="character" w:styleId="PageNumber">
    <w:name w:val="page number"/>
    <w:basedOn w:val="DefaultParagraphFont"/>
    <w:rsid w:val="00031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School District</vt:lpstr>
    </vt:vector>
  </TitlesOfParts>
  <Company>Idaho School Boards Association, Inc.</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creator>Misty Jones</dc:creator>
  <cp:lastModifiedBy>Teresa Kraczek</cp:lastModifiedBy>
  <cp:revision>2</cp:revision>
  <cp:lastPrinted>2016-11-30T14:45:00Z</cp:lastPrinted>
  <dcterms:created xsi:type="dcterms:W3CDTF">2021-02-11T20:58:00Z</dcterms:created>
  <dcterms:modified xsi:type="dcterms:W3CDTF">2021-02-11T20:58:00Z</dcterms:modified>
</cp:coreProperties>
</file>