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49F" w:rsidRDefault="00BF5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b/>
          <w:color w:val="000000"/>
          <w:sz w:val="24"/>
        </w:rPr>
        <w:t xml:space="preserve">Mackay </w:t>
      </w:r>
      <w:r w:rsidR="004F049F">
        <w:rPr>
          <w:b/>
          <w:color w:val="000000"/>
          <w:sz w:val="24"/>
        </w:rPr>
        <w:t>School District</w:t>
      </w:r>
      <w:r w:rsidR="00B1016D">
        <w:rPr>
          <w:b/>
          <w:color w:val="000000"/>
          <w:sz w:val="24"/>
        </w:rPr>
        <w:t xml:space="preserve"> No.</w:t>
      </w:r>
      <w:r>
        <w:rPr>
          <w:b/>
          <w:color w:val="000000"/>
          <w:sz w:val="24"/>
        </w:rPr>
        <w:t xml:space="preserve"> 182</w:t>
      </w:r>
    </w:p>
    <w:p w:rsidR="004F049F" w:rsidRDefault="004F04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5B436E" w:rsidRDefault="002F4CA9" w:rsidP="002F4CA9">
      <w:pPr>
        <w:tabs>
          <w:tab w:val="right" w:pos="9360"/>
        </w:tabs>
        <w:spacing w:line="240" w:lineRule="atLeast"/>
        <w:rPr>
          <w:b/>
          <w:sz w:val="24"/>
        </w:rPr>
      </w:pPr>
      <w:r w:rsidRPr="00407CF4">
        <w:rPr>
          <w:b/>
          <w:sz w:val="24"/>
        </w:rPr>
        <w:t>COMMUNITY RELATIONS</w:t>
      </w:r>
    </w:p>
    <w:p w:rsidR="005B436E" w:rsidRPr="005B436E" w:rsidRDefault="005B436E" w:rsidP="002F4CA9">
      <w:pPr>
        <w:tabs>
          <w:tab w:val="right" w:pos="9360"/>
        </w:tabs>
        <w:spacing w:line="240" w:lineRule="atLeast"/>
        <w:rPr>
          <w:sz w:val="24"/>
        </w:rPr>
      </w:pPr>
    </w:p>
    <w:p w:rsidR="005B436E" w:rsidRPr="00A464E7" w:rsidRDefault="005B436E" w:rsidP="002F4CA9">
      <w:pPr>
        <w:tabs>
          <w:tab w:val="right" w:pos="9360"/>
        </w:tabs>
        <w:spacing w:line="240" w:lineRule="atLeast"/>
        <w:rPr>
          <w:sz w:val="24"/>
        </w:rPr>
      </w:pPr>
      <w:r w:rsidRPr="00A464E7">
        <w:rPr>
          <w:sz w:val="24"/>
        </w:rPr>
        <w:t>Public Gifts to the Schools: Donations of Materials/Equipment Affecting Building</w:t>
      </w:r>
    </w:p>
    <w:p w:rsidR="002F4CA9" w:rsidRPr="00407CF4" w:rsidRDefault="005B436E" w:rsidP="002F4CA9">
      <w:pPr>
        <w:tabs>
          <w:tab w:val="right" w:pos="9360"/>
        </w:tabs>
        <w:spacing w:line="240" w:lineRule="atLeast"/>
        <w:rPr>
          <w:color w:val="000000"/>
          <w:sz w:val="24"/>
        </w:rPr>
      </w:pPr>
      <w:r w:rsidRPr="00A464E7">
        <w:rPr>
          <w:sz w:val="24"/>
        </w:rPr>
        <w:t>Structure or Maintenance</w:t>
      </w:r>
      <w:r w:rsidR="002F4CA9" w:rsidRPr="00407CF4">
        <w:rPr>
          <w:b/>
          <w:color w:val="000000"/>
          <w:sz w:val="24"/>
        </w:rPr>
        <w:tab/>
        <w:t>4</w:t>
      </w:r>
      <w:r w:rsidR="002F4CA9">
        <w:rPr>
          <w:b/>
          <w:color w:val="000000"/>
          <w:sz w:val="24"/>
        </w:rPr>
        <w:t>510</w:t>
      </w:r>
    </w:p>
    <w:p w:rsidR="004F049F" w:rsidRDefault="004F04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color w:val="000000"/>
          <w:sz w:val="24"/>
        </w:rPr>
      </w:pPr>
    </w:p>
    <w:p w:rsidR="004F049F" w:rsidRDefault="00152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u w:val="single"/>
        </w:rPr>
        <w:t>Donations of Material/Equipment Affecting Building Structure or Maintenance</w:t>
      </w:r>
    </w:p>
    <w:p w:rsidR="00E266AB" w:rsidRDefault="00E2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9C6D8D" w:rsidRDefault="00152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Organizations desiring to donate equipment or material that will affect the physical structure of a building, either in appearance or in operating maintenance expense, must have the project approved by the school administration</w:t>
      </w:r>
      <w:r w:rsidR="00D640C8">
        <w:rPr>
          <w:color w:val="000000"/>
          <w:sz w:val="24"/>
        </w:rPr>
        <w:t xml:space="preserve"> or superintendent</w:t>
      </w:r>
      <w:r>
        <w:rPr>
          <w:color w:val="000000"/>
          <w:sz w:val="24"/>
        </w:rPr>
        <w:t>.</w:t>
      </w:r>
    </w:p>
    <w:p w:rsidR="00152AA1" w:rsidRDefault="00152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152AA1" w:rsidRDefault="00152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Items to be donated must meet the technical specifications and standards of similar equipment or materials purchased by the district.  If items are not new, the condition or the equipment or materials must be evaluated by qualified persons other than the organization making the donation.</w:t>
      </w:r>
    </w:p>
    <w:p w:rsidR="00152AA1" w:rsidRDefault="00152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152AA1" w:rsidRDefault="00152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The following procedures shall apply to filing a project request:</w:t>
      </w:r>
    </w:p>
    <w:p w:rsidR="009C6D8D" w:rsidRDefault="009C6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D2094D" w:rsidRDefault="00152AA1" w:rsidP="009C6D8D">
      <w:pPr>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The organization desiring to make the donation must ensure the</w:t>
      </w:r>
      <w:r w:rsidR="00245DC1">
        <w:rPr>
          <w:color w:val="000000"/>
          <w:sz w:val="24"/>
        </w:rPr>
        <w:t xml:space="preserve"> </w:t>
      </w:r>
      <w:r>
        <w:rPr>
          <w:color w:val="000000"/>
          <w:sz w:val="24"/>
        </w:rPr>
        <w:t>proposed project will not cause inequitable treatment of any student(s) or student group(s).</w:t>
      </w:r>
    </w:p>
    <w:p w:rsidR="009C6D8D" w:rsidRDefault="009C6D8D" w:rsidP="009C6D8D">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color w:val="000000"/>
          <w:sz w:val="24"/>
        </w:rPr>
      </w:pPr>
    </w:p>
    <w:p w:rsidR="009C6D8D" w:rsidRDefault="00152AA1" w:rsidP="009C6D8D">
      <w:pPr>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The organization will discuss the proposed project with the</w:t>
      </w:r>
      <w:r w:rsidR="00245DC1">
        <w:rPr>
          <w:color w:val="000000"/>
          <w:sz w:val="24"/>
        </w:rPr>
        <w:t xml:space="preserve"> </w:t>
      </w:r>
      <w:r>
        <w:rPr>
          <w:color w:val="000000"/>
          <w:sz w:val="24"/>
        </w:rPr>
        <w:t>building principal prior to filing a request with the central office.</w:t>
      </w:r>
    </w:p>
    <w:p w:rsidR="009C6D8D" w:rsidRDefault="009C6D8D" w:rsidP="009C6D8D">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9C6D8D" w:rsidRDefault="00152AA1" w:rsidP="009C6D8D">
      <w:pPr>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 xml:space="preserve">After discussion with the building principal, the organization will submit a written request to the director of property services specifying the type of item top be donated, the technical specifications of the item, and information regarding installation, maintenance, and replacement of the </w:t>
      </w:r>
      <w:r w:rsidR="00245DC1">
        <w:rPr>
          <w:color w:val="000000"/>
          <w:sz w:val="24"/>
        </w:rPr>
        <w:t>i</w:t>
      </w:r>
      <w:r>
        <w:rPr>
          <w:color w:val="000000"/>
          <w:sz w:val="24"/>
        </w:rPr>
        <w:t>tem.</w:t>
      </w:r>
    </w:p>
    <w:p w:rsidR="009C6D8D" w:rsidRDefault="009C6D8D" w:rsidP="009C6D8D">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9C6D8D" w:rsidRDefault="00152AA1" w:rsidP="009C6D8D">
      <w:pPr>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The request will be evaluated by a committed appointed by the superintendent or designee.  The committee will use the following criteria in evaluating the proposed project:</w:t>
      </w:r>
    </w:p>
    <w:p w:rsidR="00152AA1" w:rsidRDefault="00152AA1" w:rsidP="00152AA1">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152AA1" w:rsidRDefault="00152AA1" w:rsidP="00152AA1">
      <w:pPr>
        <w:numPr>
          <w:ilvl w:val="1"/>
          <w:numId w:val="13"/>
        </w:numPr>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Educational value to the student body;</w:t>
      </w:r>
    </w:p>
    <w:p w:rsidR="00152AA1" w:rsidRDefault="00152AA1" w:rsidP="00152AA1">
      <w:pPr>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080"/>
        <w:rPr>
          <w:color w:val="000000"/>
          <w:sz w:val="24"/>
        </w:rPr>
      </w:pPr>
    </w:p>
    <w:p w:rsidR="00152AA1" w:rsidRDefault="00152AA1" w:rsidP="00152AA1">
      <w:pPr>
        <w:numPr>
          <w:ilvl w:val="1"/>
          <w:numId w:val="13"/>
        </w:numPr>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Cost factors in relation to the board of education’s approved budget:</w:t>
      </w:r>
    </w:p>
    <w:p w:rsidR="00152AA1" w:rsidRDefault="00152AA1" w:rsidP="00152AA1">
      <w:pPr>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152AA1" w:rsidRDefault="00152AA1" w:rsidP="00152AA1">
      <w:pPr>
        <w:numPr>
          <w:ilvl w:val="2"/>
          <w:numId w:val="13"/>
        </w:numPr>
        <w:tabs>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Immediate costs such as installation or remodeling,</w:t>
      </w:r>
    </w:p>
    <w:p w:rsidR="00152AA1" w:rsidRDefault="00152AA1" w:rsidP="00152AA1">
      <w:pPr>
        <w:numPr>
          <w:ilvl w:val="2"/>
          <w:numId w:val="13"/>
        </w:numPr>
        <w:tabs>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Long-range costs such as operation and maintenance,</w:t>
      </w:r>
    </w:p>
    <w:p w:rsidR="00152AA1" w:rsidRDefault="00152AA1" w:rsidP="00152AA1">
      <w:pPr>
        <w:numPr>
          <w:ilvl w:val="2"/>
          <w:numId w:val="13"/>
        </w:numPr>
        <w:tabs>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Replacement costs when the item is no longer operable.</w:t>
      </w:r>
    </w:p>
    <w:p w:rsidR="009C6D8D" w:rsidRDefault="009C6D8D" w:rsidP="009C6D8D">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152AA1" w:rsidRDefault="00152AA1" w:rsidP="009C6D8D">
      <w:pPr>
        <w:numPr>
          <w:ilvl w:val="1"/>
          <w:numId w:val="13"/>
        </w:numPr>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Technical quality of the</w:t>
      </w:r>
      <w:r w:rsidR="00245DC1">
        <w:rPr>
          <w:color w:val="000000"/>
          <w:sz w:val="24"/>
        </w:rPr>
        <w:t xml:space="preserve"> </w:t>
      </w:r>
      <w:r>
        <w:rPr>
          <w:color w:val="000000"/>
          <w:sz w:val="24"/>
        </w:rPr>
        <w:t>proposed donated item;</w:t>
      </w:r>
    </w:p>
    <w:p w:rsidR="00152AA1" w:rsidRDefault="00152AA1" w:rsidP="00152AA1">
      <w:pPr>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080"/>
        <w:rPr>
          <w:color w:val="000000"/>
          <w:sz w:val="24"/>
        </w:rPr>
      </w:pPr>
    </w:p>
    <w:p w:rsidR="00152AA1" w:rsidRDefault="00152AA1" w:rsidP="009C6D8D">
      <w:pPr>
        <w:numPr>
          <w:ilvl w:val="1"/>
          <w:numId w:val="13"/>
        </w:numPr>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Commitment of the donating organization to continuance of the project.</w:t>
      </w:r>
    </w:p>
    <w:p w:rsidR="00957B87" w:rsidRDefault="00957B87" w:rsidP="00957B87">
      <w:pPr>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rPr>
          <w:color w:val="000000"/>
          <w:sz w:val="24"/>
        </w:rPr>
      </w:pPr>
    </w:p>
    <w:p w:rsidR="00152AA1" w:rsidRDefault="00152AA1" w:rsidP="00152AA1">
      <w:pPr>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9C6D8D" w:rsidRDefault="00152AA1" w:rsidP="00152AA1">
      <w:pPr>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Based upon the committee’s evaluation and recommendations, the superintendent will approve or disapprove the request.  If the request is disapproved, the committee will make recommendations to the requesting organization as to requirements necessary to approve the request.</w:t>
      </w:r>
    </w:p>
    <w:p w:rsidR="009C6D8D" w:rsidRDefault="009C6D8D" w:rsidP="009C6D8D">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9C6D8D" w:rsidRDefault="00152AA1" w:rsidP="009C6D8D">
      <w:pPr>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If a project is disapproved by the committee and th</w:t>
      </w:r>
      <w:r w:rsidR="00245DC1">
        <w:rPr>
          <w:color w:val="000000"/>
          <w:sz w:val="24"/>
        </w:rPr>
        <w:t>e</w:t>
      </w:r>
      <w:r>
        <w:rPr>
          <w:color w:val="000000"/>
          <w:sz w:val="24"/>
        </w:rPr>
        <w:t xml:space="preserve"> superintendent, the requesting organization may appeal the decision to the board.</w:t>
      </w:r>
      <w:r w:rsidR="00290734">
        <w:rPr>
          <w:color w:val="000000"/>
          <w:sz w:val="24"/>
        </w:rPr>
        <w:t xml:space="preserve"> </w:t>
      </w:r>
    </w:p>
    <w:p w:rsidR="005B436E" w:rsidRDefault="005B436E" w:rsidP="005B436E">
      <w:pPr>
        <w:pStyle w:val="ListParagraph"/>
        <w:rPr>
          <w:color w:val="000000"/>
          <w:sz w:val="24"/>
        </w:rPr>
      </w:pPr>
    </w:p>
    <w:p w:rsidR="005B436E" w:rsidRPr="00A464E7" w:rsidRDefault="005B436E" w:rsidP="005B436E">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u w:val="single"/>
        </w:rPr>
      </w:pPr>
      <w:r w:rsidRPr="00A464E7">
        <w:rPr>
          <w:color w:val="000000"/>
          <w:sz w:val="24"/>
          <w:u w:val="single"/>
        </w:rPr>
        <w:t>Donations Regarding National Motto</w:t>
      </w:r>
    </w:p>
    <w:p w:rsidR="005B436E" w:rsidRPr="00A464E7" w:rsidRDefault="005B436E" w:rsidP="005B436E">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5B436E" w:rsidRPr="00A464E7" w:rsidRDefault="005B436E" w:rsidP="005B436E">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A464E7">
        <w:rPr>
          <w:color w:val="000000"/>
          <w:sz w:val="24"/>
        </w:rPr>
        <w:t>In accordance with Idaho law, the District is prepared to receive donations to display the national motto as described in Policy 99802.</w:t>
      </w:r>
    </w:p>
    <w:p w:rsidR="009C6D8D" w:rsidRPr="00A464E7" w:rsidRDefault="009C6D8D" w:rsidP="009C6D8D">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D7435A" w:rsidRPr="00A464E7" w:rsidRDefault="005B436E" w:rsidP="00D7435A">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A464E7">
        <w:rPr>
          <w:color w:val="000000"/>
          <w:sz w:val="24"/>
        </w:rPr>
        <w:t xml:space="preserve">Cross Reference: </w:t>
      </w:r>
      <w:r w:rsidRPr="00A464E7">
        <w:rPr>
          <w:color w:val="000000"/>
          <w:sz w:val="24"/>
        </w:rPr>
        <w:tab/>
        <w:t>9802</w:t>
      </w:r>
      <w:r w:rsidRPr="00A464E7">
        <w:rPr>
          <w:color w:val="000000"/>
          <w:sz w:val="24"/>
        </w:rPr>
        <w:tab/>
        <w:t>Display of National Motto</w:t>
      </w:r>
    </w:p>
    <w:p w:rsidR="00D7435A" w:rsidRPr="00A464E7" w:rsidRDefault="00D7435A" w:rsidP="00D743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4F049F" w:rsidRPr="00A464E7" w:rsidRDefault="004F04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A464E7">
        <w:rPr>
          <w:color w:val="000000"/>
          <w:sz w:val="24"/>
          <w:u w:val="single"/>
        </w:rPr>
        <w:t>Policy History:</w:t>
      </w:r>
    </w:p>
    <w:p w:rsidR="004F049F" w:rsidRPr="00A464E7" w:rsidRDefault="004F04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A464E7">
        <w:rPr>
          <w:color w:val="000000"/>
          <w:sz w:val="24"/>
        </w:rPr>
        <w:t>Adopted on:</w:t>
      </w:r>
      <w:r w:rsidR="00DC5C4A" w:rsidRPr="00A464E7">
        <w:rPr>
          <w:color w:val="000000"/>
          <w:sz w:val="24"/>
        </w:rPr>
        <w:t xml:space="preserve"> November 11, 2013</w:t>
      </w:r>
    </w:p>
    <w:p w:rsidR="004F049F" w:rsidRDefault="004F04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A464E7">
        <w:rPr>
          <w:color w:val="000000"/>
          <w:sz w:val="24"/>
        </w:rPr>
        <w:t>Revised on:</w:t>
      </w:r>
      <w:r w:rsidR="005B436E" w:rsidRPr="00A464E7">
        <w:rPr>
          <w:color w:val="000000"/>
          <w:sz w:val="24"/>
        </w:rPr>
        <w:t xml:space="preserve"> June 10, 2024</w:t>
      </w:r>
      <w:bookmarkStart w:id="0" w:name="_GoBack"/>
      <w:bookmarkEnd w:id="0"/>
    </w:p>
    <w:p w:rsidR="004F049F" w:rsidRDefault="004F049F">
      <w:pPr>
        <w:rPr>
          <w:color w:val="000000"/>
          <w:sz w:val="24"/>
        </w:rPr>
      </w:pPr>
    </w:p>
    <w:sectPr w:rsidR="004F049F" w:rsidSect="00884C33">
      <w:footerReference w:type="default" r:id="rId7"/>
      <w:endnotePr>
        <w:numFmt w:val="decimal"/>
      </w:endnotePr>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EA2" w:rsidRDefault="002C0EA2">
      <w:r>
        <w:separator/>
      </w:r>
    </w:p>
  </w:endnote>
  <w:endnote w:type="continuationSeparator" w:id="0">
    <w:p w:rsidR="002C0EA2" w:rsidRDefault="002C0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0C8" w:rsidRDefault="00957B87">
    <w:pPr>
      <w:pStyle w:val="Footer"/>
    </w:pPr>
    <w:r>
      <w:tab/>
      <w:t>4510</w:t>
    </w:r>
    <w:r w:rsidR="00D640C8">
      <w:t>-</w:t>
    </w:r>
    <w:r w:rsidR="004966F5">
      <w:rPr>
        <w:rStyle w:val="PageNumber"/>
      </w:rPr>
      <w:fldChar w:fldCharType="begin"/>
    </w:r>
    <w:r w:rsidR="00D640C8">
      <w:rPr>
        <w:rStyle w:val="PageNumber"/>
      </w:rPr>
      <w:instrText xml:space="preserve"> PAGE </w:instrText>
    </w:r>
    <w:r w:rsidR="004966F5">
      <w:rPr>
        <w:rStyle w:val="PageNumber"/>
      </w:rPr>
      <w:fldChar w:fldCharType="separate"/>
    </w:r>
    <w:r w:rsidR="00A464E7">
      <w:rPr>
        <w:rStyle w:val="PageNumber"/>
        <w:noProof/>
      </w:rPr>
      <w:t>2</w:t>
    </w:r>
    <w:r w:rsidR="004966F5">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EA2" w:rsidRDefault="002C0EA2">
      <w:r>
        <w:separator/>
      </w:r>
    </w:p>
  </w:footnote>
  <w:footnote w:type="continuationSeparator" w:id="0">
    <w:p w:rsidR="002C0EA2" w:rsidRDefault="002C0E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BD15057_"/>
      </v:shape>
    </w:pict>
  </w:numPicBullet>
  <w:abstractNum w:abstractNumId="0" w15:restartNumberingAfterBreak="0">
    <w:nsid w:val="04FA1D65"/>
    <w:multiLevelType w:val="hybridMultilevel"/>
    <w:tmpl w:val="BA0A97A6"/>
    <w:lvl w:ilvl="0" w:tplc="00FE92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FB26F0"/>
    <w:multiLevelType w:val="multilevel"/>
    <w:tmpl w:val="58900E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EF1102"/>
    <w:multiLevelType w:val="hybridMultilevel"/>
    <w:tmpl w:val="6A8CF6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523ADC"/>
    <w:multiLevelType w:val="hybridMultilevel"/>
    <w:tmpl w:val="919A6512"/>
    <w:lvl w:ilvl="0" w:tplc="A600DA84">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2C4D6A"/>
    <w:multiLevelType w:val="multilevel"/>
    <w:tmpl w:val="139ED68C"/>
    <w:lvl w:ilvl="0">
      <w:start w:val="1"/>
      <w:numFmt w:val="lowerLetter"/>
      <w:lvlText w:val="%1."/>
      <w:lvlJc w:val="left"/>
      <w:pPr>
        <w:tabs>
          <w:tab w:val="num" w:pos="1512"/>
        </w:tabs>
        <w:ind w:left="1512" w:hanging="432"/>
      </w:pPr>
      <w:rPr>
        <w:rFonts w:hint="default"/>
      </w:rPr>
    </w:lvl>
    <w:lvl w:ilvl="1">
      <w:start w:val="1"/>
      <w:numFmt w:val="lowerLetter"/>
      <w:lvlText w:val="%2."/>
      <w:lvlJc w:val="left"/>
      <w:pPr>
        <w:tabs>
          <w:tab w:val="num" w:pos="1728"/>
        </w:tabs>
        <w:ind w:left="1728" w:hanging="360"/>
      </w:pPr>
    </w:lvl>
    <w:lvl w:ilvl="2">
      <w:start w:val="1"/>
      <w:numFmt w:val="lowerRoman"/>
      <w:lvlText w:val="%3."/>
      <w:lvlJc w:val="right"/>
      <w:pPr>
        <w:tabs>
          <w:tab w:val="num" w:pos="2448"/>
        </w:tabs>
        <w:ind w:left="2448" w:hanging="180"/>
      </w:pPr>
    </w:lvl>
    <w:lvl w:ilvl="3">
      <w:start w:val="1"/>
      <w:numFmt w:val="decimal"/>
      <w:lvlText w:val="%4."/>
      <w:lvlJc w:val="left"/>
      <w:pPr>
        <w:tabs>
          <w:tab w:val="num" w:pos="3168"/>
        </w:tabs>
        <w:ind w:left="3168" w:hanging="360"/>
      </w:pPr>
    </w:lvl>
    <w:lvl w:ilvl="4">
      <w:start w:val="1"/>
      <w:numFmt w:val="lowerLetter"/>
      <w:lvlText w:val="%5."/>
      <w:lvlJc w:val="left"/>
      <w:pPr>
        <w:tabs>
          <w:tab w:val="num" w:pos="3888"/>
        </w:tabs>
        <w:ind w:left="3888" w:hanging="360"/>
      </w:pPr>
    </w:lvl>
    <w:lvl w:ilvl="5">
      <w:start w:val="1"/>
      <w:numFmt w:val="lowerRoman"/>
      <w:lvlText w:val="%6."/>
      <w:lvlJc w:val="right"/>
      <w:pPr>
        <w:tabs>
          <w:tab w:val="num" w:pos="4608"/>
        </w:tabs>
        <w:ind w:left="4608" w:hanging="180"/>
      </w:pPr>
    </w:lvl>
    <w:lvl w:ilvl="6">
      <w:start w:val="1"/>
      <w:numFmt w:val="decimal"/>
      <w:lvlText w:val="%7."/>
      <w:lvlJc w:val="left"/>
      <w:pPr>
        <w:tabs>
          <w:tab w:val="num" w:pos="5328"/>
        </w:tabs>
        <w:ind w:left="5328" w:hanging="360"/>
      </w:pPr>
    </w:lvl>
    <w:lvl w:ilvl="7">
      <w:start w:val="1"/>
      <w:numFmt w:val="lowerLetter"/>
      <w:lvlText w:val="%8."/>
      <w:lvlJc w:val="left"/>
      <w:pPr>
        <w:tabs>
          <w:tab w:val="num" w:pos="6048"/>
        </w:tabs>
        <w:ind w:left="6048" w:hanging="360"/>
      </w:pPr>
    </w:lvl>
    <w:lvl w:ilvl="8">
      <w:start w:val="1"/>
      <w:numFmt w:val="lowerRoman"/>
      <w:lvlText w:val="%9."/>
      <w:lvlJc w:val="right"/>
      <w:pPr>
        <w:tabs>
          <w:tab w:val="num" w:pos="6768"/>
        </w:tabs>
        <w:ind w:left="6768" w:hanging="180"/>
      </w:pPr>
    </w:lvl>
  </w:abstractNum>
  <w:abstractNum w:abstractNumId="5" w15:restartNumberingAfterBreak="0">
    <w:nsid w:val="49C72909"/>
    <w:multiLevelType w:val="multilevel"/>
    <w:tmpl w:val="919A651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C0B041D"/>
    <w:multiLevelType w:val="hybridMultilevel"/>
    <w:tmpl w:val="58900E62"/>
    <w:lvl w:ilvl="0" w:tplc="00FE92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9C327C"/>
    <w:multiLevelType w:val="hybridMultilevel"/>
    <w:tmpl w:val="2640D8E8"/>
    <w:lvl w:ilvl="0" w:tplc="F19693A8">
      <w:start w:val="1"/>
      <w:numFmt w:val="lowerLetter"/>
      <w:lvlText w:val="%1."/>
      <w:lvlJc w:val="left"/>
      <w:pPr>
        <w:tabs>
          <w:tab w:val="num" w:pos="1512"/>
        </w:tabs>
        <w:ind w:left="1512" w:hanging="432"/>
      </w:pPr>
      <w:rPr>
        <w:rFonts w:hint="default"/>
      </w:rPr>
    </w:lvl>
    <w:lvl w:ilvl="1" w:tplc="EF0C3136">
      <w:start w:val="1"/>
      <w:numFmt w:val="decimal"/>
      <w:lvlText w:val="%2)"/>
      <w:lvlJc w:val="left"/>
      <w:pPr>
        <w:tabs>
          <w:tab w:val="num" w:pos="1944"/>
        </w:tabs>
        <w:ind w:left="1944" w:hanging="576"/>
      </w:pPr>
      <w:rPr>
        <w:rFonts w:hint="default"/>
      </w:r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8" w15:restartNumberingAfterBreak="0">
    <w:nsid w:val="5E1C3234"/>
    <w:multiLevelType w:val="multilevel"/>
    <w:tmpl w:val="EB76BB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FF86B3D"/>
    <w:multiLevelType w:val="multilevel"/>
    <w:tmpl w:val="8CA8A5E8"/>
    <w:lvl w:ilvl="0">
      <w:start w:val="1"/>
      <w:numFmt w:val="upperLetter"/>
      <w:lvlText w:val="%1."/>
      <w:lvlJc w:val="left"/>
      <w:pPr>
        <w:tabs>
          <w:tab w:val="num" w:pos="810"/>
        </w:tabs>
        <w:ind w:left="810" w:hanging="45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45404E9"/>
    <w:multiLevelType w:val="hybridMultilevel"/>
    <w:tmpl w:val="8CA8A5E8"/>
    <w:lvl w:ilvl="0" w:tplc="BB5642A8">
      <w:start w:val="1"/>
      <w:numFmt w:val="upperLetter"/>
      <w:lvlText w:val="%1."/>
      <w:lvlJc w:val="left"/>
      <w:pPr>
        <w:tabs>
          <w:tab w:val="num" w:pos="810"/>
        </w:tabs>
        <w:ind w:left="810" w:hanging="450"/>
      </w:pPr>
      <w:rPr>
        <w:rFonts w:ascii="Times New Roman" w:eastAsia="Times New Roman" w:hAnsi="Times New Roman" w:cs="Times New Roman"/>
      </w:rPr>
    </w:lvl>
    <w:lvl w:ilvl="1" w:tplc="2A64C8F8">
      <w:start w:val="1"/>
      <w:numFmt w:val="decimal"/>
      <w:lvlText w:val="%2."/>
      <w:lvlJc w:val="left"/>
      <w:pPr>
        <w:tabs>
          <w:tab w:val="num" w:pos="1440"/>
        </w:tabs>
        <w:ind w:left="1440" w:hanging="360"/>
      </w:pPr>
      <w:rPr>
        <w:rFonts w:ascii="Times New Roman" w:eastAsia="Times New Roman" w:hAnsi="Times New Roman" w:cs="Times New Roman"/>
      </w:rPr>
    </w:lvl>
    <w:lvl w:ilvl="2" w:tplc="0409000D">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9452FFF"/>
    <w:multiLevelType w:val="multilevel"/>
    <w:tmpl w:val="34CA8FA0"/>
    <w:lvl w:ilvl="0">
      <w:start w:val="1"/>
      <w:numFmt w:val="decimal"/>
      <w:lvlText w:val="%1."/>
      <w:lvlJc w:val="left"/>
      <w:pPr>
        <w:tabs>
          <w:tab w:val="num" w:pos="810"/>
        </w:tabs>
        <w:ind w:left="810" w:hanging="450"/>
      </w:pPr>
      <w:rPr>
        <w:rFonts w:hint="default"/>
      </w:rPr>
    </w:lvl>
    <w:lvl w:ilvl="1">
      <w:start w:val="1"/>
      <w:numFmt w:val="lowerLetter"/>
      <w:lvlText w:val="%2."/>
      <w:lvlJc w:val="left"/>
      <w:pPr>
        <w:tabs>
          <w:tab w:val="num" w:pos="1440"/>
        </w:tabs>
        <w:ind w:left="1440" w:hanging="360"/>
      </w:pPr>
    </w:lvl>
    <w:lvl w:ilvl="2">
      <w:start w:val="1"/>
      <w:numFmt w:val="bullet"/>
      <w:lvlText w:val=""/>
      <w:lvlPicBulletId w:val="0"/>
      <w:lvlJc w:val="left"/>
      <w:pPr>
        <w:tabs>
          <w:tab w:val="num" w:pos="2340"/>
        </w:tabs>
        <w:ind w:left="2340" w:hanging="360"/>
      </w:pPr>
      <w:rPr>
        <w:rFonts w:ascii="Symbol" w:hAnsi="Symbol"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C337D06"/>
    <w:multiLevelType w:val="hybridMultilevel"/>
    <w:tmpl w:val="ED6A83CA"/>
    <w:lvl w:ilvl="0" w:tplc="51AA63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2"/>
  </w:num>
  <w:num w:numId="3">
    <w:abstractNumId w:val="6"/>
  </w:num>
  <w:num w:numId="4">
    <w:abstractNumId w:val="10"/>
  </w:num>
  <w:num w:numId="5">
    <w:abstractNumId w:val="11"/>
  </w:num>
  <w:num w:numId="6">
    <w:abstractNumId w:val="9"/>
  </w:num>
  <w:num w:numId="7">
    <w:abstractNumId w:val="7"/>
  </w:num>
  <w:num w:numId="8">
    <w:abstractNumId w:val="4"/>
  </w:num>
  <w:num w:numId="9">
    <w:abstractNumId w:val="8"/>
  </w:num>
  <w:num w:numId="10">
    <w:abstractNumId w:val="1"/>
  </w:num>
  <w:num w:numId="11">
    <w:abstractNumId w:val="5"/>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6AB"/>
    <w:rsid w:val="00035DFE"/>
    <w:rsid w:val="000558E6"/>
    <w:rsid w:val="00064D4E"/>
    <w:rsid w:val="000B271B"/>
    <w:rsid w:val="000F5861"/>
    <w:rsid w:val="000F59DC"/>
    <w:rsid w:val="00106285"/>
    <w:rsid w:val="00152AA1"/>
    <w:rsid w:val="00207D13"/>
    <w:rsid w:val="00245DC1"/>
    <w:rsid w:val="00251C26"/>
    <w:rsid w:val="002520E4"/>
    <w:rsid w:val="00290734"/>
    <w:rsid w:val="002C0EA2"/>
    <w:rsid w:val="002E2875"/>
    <w:rsid w:val="002E57D1"/>
    <w:rsid w:val="002F4CA9"/>
    <w:rsid w:val="003D3E9B"/>
    <w:rsid w:val="003E6F70"/>
    <w:rsid w:val="003E7A7E"/>
    <w:rsid w:val="004966F5"/>
    <w:rsid w:val="004C7352"/>
    <w:rsid w:val="004F049F"/>
    <w:rsid w:val="004F1107"/>
    <w:rsid w:val="005B436E"/>
    <w:rsid w:val="005C6907"/>
    <w:rsid w:val="00615E1B"/>
    <w:rsid w:val="006E3C33"/>
    <w:rsid w:val="0072676F"/>
    <w:rsid w:val="00787BD0"/>
    <w:rsid w:val="00837AEE"/>
    <w:rsid w:val="00861EBF"/>
    <w:rsid w:val="00884C33"/>
    <w:rsid w:val="00903DB3"/>
    <w:rsid w:val="00957B87"/>
    <w:rsid w:val="00963119"/>
    <w:rsid w:val="009C6D8D"/>
    <w:rsid w:val="009C7AF8"/>
    <w:rsid w:val="00A3268D"/>
    <w:rsid w:val="00A464E7"/>
    <w:rsid w:val="00B02E2F"/>
    <w:rsid w:val="00B1016D"/>
    <w:rsid w:val="00BD4F48"/>
    <w:rsid w:val="00BF5093"/>
    <w:rsid w:val="00C30B3C"/>
    <w:rsid w:val="00CE10F4"/>
    <w:rsid w:val="00D2094D"/>
    <w:rsid w:val="00D3577A"/>
    <w:rsid w:val="00D640C8"/>
    <w:rsid w:val="00D7435A"/>
    <w:rsid w:val="00DC5C4A"/>
    <w:rsid w:val="00DD0551"/>
    <w:rsid w:val="00DF0C26"/>
    <w:rsid w:val="00E266AB"/>
    <w:rsid w:val="00E270EA"/>
    <w:rsid w:val="00E648C1"/>
    <w:rsid w:val="00ED5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7E101E-772F-4C4B-B7A4-035F2405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WPDefaults0">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InitialStyle">
    <w:name w:val="InitialStyle"/>
    <w:pPr>
      <w:overflowPunct w:val="0"/>
      <w:autoSpaceDE w:val="0"/>
      <w:autoSpaceDN w:val="0"/>
      <w:adjustRightInd w:val="0"/>
      <w:spacing w:line="240" w:lineRule="atLeast"/>
      <w:textAlignment w:val="baseline"/>
    </w:pPr>
    <w:rPr>
      <w:rFonts w:ascii="Courier" w:hAnsi="Courier"/>
      <w:color w:val="000000"/>
    </w:rPr>
  </w:style>
  <w:style w:type="paragraph" w:styleId="Header">
    <w:name w:val="header"/>
    <w:basedOn w:val="Normal"/>
    <w:rsid w:val="002E2875"/>
    <w:pPr>
      <w:tabs>
        <w:tab w:val="center" w:pos="4320"/>
        <w:tab w:val="right" w:pos="8640"/>
      </w:tabs>
    </w:pPr>
  </w:style>
  <w:style w:type="paragraph" w:styleId="Footer">
    <w:name w:val="footer"/>
    <w:basedOn w:val="Normal"/>
    <w:rsid w:val="002E2875"/>
    <w:pPr>
      <w:tabs>
        <w:tab w:val="center" w:pos="4320"/>
        <w:tab w:val="right" w:pos="8640"/>
      </w:tabs>
    </w:pPr>
  </w:style>
  <w:style w:type="character" w:styleId="PageNumber">
    <w:name w:val="page number"/>
    <w:basedOn w:val="DefaultParagraphFont"/>
    <w:rsid w:val="002E2875"/>
  </w:style>
  <w:style w:type="table" w:styleId="TableGrid">
    <w:name w:val="Table Grid"/>
    <w:basedOn w:val="TableNormal"/>
    <w:rsid w:val="00035DF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436E"/>
    <w:pPr>
      <w:ind w:left="720"/>
      <w:contextualSpacing/>
    </w:pPr>
  </w:style>
  <w:style w:type="paragraph" w:styleId="BalloonText">
    <w:name w:val="Balloon Text"/>
    <w:basedOn w:val="Normal"/>
    <w:link w:val="BalloonTextChar"/>
    <w:semiHidden/>
    <w:unhideWhenUsed/>
    <w:rsid w:val="00A464E7"/>
    <w:rPr>
      <w:rFonts w:ascii="Segoe UI" w:hAnsi="Segoe UI" w:cs="Segoe UI"/>
      <w:sz w:val="18"/>
      <w:szCs w:val="18"/>
    </w:rPr>
  </w:style>
  <w:style w:type="character" w:customStyle="1" w:styleId="BalloonTextChar">
    <w:name w:val="Balloon Text Char"/>
    <w:basedOn w:val="DefaultParagraphFont"/>
    <w:link w:val="BalloonText"/>
    <w:semiHidden/>
    <w:rsid w:val="00A464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School District</vt:lpstr>
    </vt:vector>
  </TitlesOfParts>
  <Company>MSBA</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dc:title>
  <dc:creator>Preferred Customer</dc:creator>
  <cp:lastModifiedBy>Teresa Kraczek</cp:lastModifiedBy>
  <cp:revision>2</cp:revision>
  <cp:lastPrinted>2024-06-25T20:19:00Z</cp:lastPrinted>
  <dcterms:created xsi:type="dcterms:W3CDTF">2024-06-25T20:19:00Z</dcterms:created>
  <dcterms:modified xsi:type="dcterms:W3CDTF">2024-06-25T20:19:00Z</dcterms:modified>
</cp:coreProperties>
</file>