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187B" w:rsidRPr="0023187B" w:rsidRDefault="0023187B" w:rsidP="0023187B">
      <w:pPr>
        <w:pStyle w:val="Default"/>
        <w:pageBreakBefore/>
        <w:rPr>
          <w:color w:val="auto"/>
        </w:rPr>
      </w:pPr>
      <w:r w:rsidRPr="0023187B">
        <w:rPr>
          <w:b/>
          <w:bCs/>
          <w:color w:val="auto"/>
        </w:rPr>
        <w:t xml:space="preserve">Mackay School District No. 182 </w:t>
      </w:r>
    </w:p>
    <w:p w:rsidR="0023187B" w:rsidRPr="0023187B" w:rsidRDefault="0023187B" w:rsidP="0023187B">
      <w:pPr>
        <w:pStyle w:val="Default"/>
        <w:rPr>
          <w:color w:val="auto"/>
        </w:rPr>
      </w:pPr>
      <w:r w:rsidRPr="0023187B">
        <w:rPr>
          <w:color w:val="auto"/>
        </w:rPr>
        <w:t xml:space="preserve"> </w:t>
      </w:r>
    </w:p>
    <w:p w:rsidR="0023187B" w:rsidRPr="0023187B" w:rsidRDefault="0023187B" w:rsidP="0023187B">
      <w:pPr>
        <w:pStyle w:val="Default"/>
        <w:rPr>
          <w:color w:val="auto"/>
        </w:rPr>
      </w:pPr>
      <w:r w:rsidRPr="0023187B">
        <w:rPr>
          <w:b/>
          <w:bCs/>
          <w:color w:val="auto"/>
        </w:rPr>
        <w:t xml:space="preserve">INSTRUCTION </w:t>
      </w:r>
      <w:r w:rsidRPr="0023187B">
        <w:rPr>
          <w:b/>
          <w:bCs/>
          <w:color w:val="auto"/>
        </w:rPr>
        <w:tab/>
      </w:r>
      <w:r w:rsidRPr="0023187B">
        <w:rPr>
          <w:b/>
          <w:bCs/>
          <w:color w:val="auto"/>
        </w:rPr>
        <w:tab/>
      </w:r>
      <w:r w:rsidRPr="0023187B">
        <w:rPr>
          <w:b/>
          <w:bCs/>
          <w:color w:val="auto"/>
        </w:rPr>
        <w:tab/>
      </w:r>
      <w:r w:rsidRPr="0023187B">
        <w:rPr>
          <w:b/>
          <w:bCs/>
          <w:color w:val="auto"/>
        </w:rPr>
        <w:tab/>
      </w:r>
      <w:r w:rsidRPr="0023187B">
        <w:rPr>
          <w:b/>
          <w:bCs/>
          <w:color w:val="auto"/>
        </w:rPr>
        <w:tab/>
      </w:r>
      <w:r w:rsidRPr="0023187B">
        <w:rPr>
          <w:b/>
          <w:bCs/>
          <w:color w:val="auto"/>
        </w:rPr>
        <w:tab/>
      </w:r>
      <w:r w:rsidRPr="0023187B">
        <w:rPr>
          <w:b/>
          <w:bCs/>
          <w:color w:val="auto"/>
        </w:rPr>
        <w:tab/>
      </w:r>
      <w:r w:rsidRPr="0023187B">
        <w:rPr>
          <w:b/>
          <w:bCs/>
          <w:color w:val="auto"/>
        </w:rPr>
        <w:tab/>
      </w:r>
      <w:r w:rsidRPr="0023187B">
        <w:rPr>
          <w:b/>
          <w:bCs/>
          <w:color w:val="auto"/>
        </w:rPr>
        <w:tab/>
      </w:r>
      <w:r w:rsidRPr="0023187B">
        <w:rPr>
          <w:b/>
          <w:bCs/>
          <w:color w:val="auto"/>
        </w:rPr>
        <w:tab/>
        <w:t>2350</w:t>
      </w:r>
      <w:r w:rsidRPr="0023187B">
        <w:rPr>
          <w:color w:val="auto"/>
        </w:rPr>
        <w:t xml:space="preserve"> </w:t>
      </w:r>
    </w:p>
    <w:p w:rsidR="0023187B" w:rsidRPr="0023187B" w:rsidRDefault="0023187B" w:rsidP="0023187B">
      <w:pPr>
        <w:pStyle w:val="Default"/>
        <w:rPr>
          <w:color w:val="auto"/>
        </w:rPr>
      </w:pPr>
      <w:r w:rsidRPr="0023187B">
        <w:rPr>
          <w:color w:val="auto"/>
        </w:rPr>
        <w:t xml:space="preserve"> </w:t>
      </w:r>
    </w:p>
    <w:p w:rsidR="0023187B" w:rsidRPr="0023187B" w:rsidRDefault="0023187B" w:rsidP="0023187B">
      <w:pPr>
        <w:pStyle w:val="Default"/>
        <w:rPr>
          <w:color w:val="auto"/>
        </w:rPr>
      </w:pPr>
      <w:r w:rsidRPr="0023187B">
        <w:rPr>
          <w:color w:val="auto"/>
          <w:u w:val="single"/>
        </w:rPr>
        <w:t xml:space="preserve">Student Religious Activity at School </w:t>
      </w:r>
    </w:p>
    <w:p w:rsidR="0023187B" w:rsidRPr="0023187B" w:rsidRDefault="0023187B" w:rsidP="0023187B">
      <w:pPr>
        <w:pStyle w:val="Default"/>
        <w:rPr>
          <w:color w:val="auto"/>
        </w:rPr>
      </w:pPr>
      <w:r w:rsidRPr="0023187B">
        <w:rPr>
          <w:color w:val="auto"/>
        </w:rPr>
        <w:t xml:space="preserve"> </w:t>
      </w:r>
    </w:p>
    <w:p w:rsidR="0023187B" w:rsidRPr="0023187B" w:rsidRDefault="0023187B" w:rsidP="0023187B">
      <w:pPr>
        <w:pStyle w:val="Default"/>
        <w:rPr>
          <w:color w:val="auto"/>
        </w:rPr>
      </w:pPr>
      <w:r w:rsidRPr="0023187B">
        <w:rPr>
          <w:color w:val="auto"/>
        </w:rPr>
        <w:t xml:space="preserve">In keeping with the United States and Idaho Constitutions and judicial decisions, the District may not support religion or endorse religious activity.  At the same time, the District may not prohibit private religious expression by students.  The purpose of this policy is to provide direction to students and staff members about the application of these principles to student religious activity at school. </w:t>
      </w:r>
    </w:p>
    <w:p w:rsidR="0023187B" w:rsidRPr="0023187B" w:rsidRDefault="0023187B" w:rsidP="0023187B">
      <w:pPr>
        <w:pStyle w:val="Default"/>
        <w:rPr>
          <w:color w:val="auto"/>
        </w:rPr>
      </w:pPr>
      <w:r w:rsidRPr="0023187B">
        <w:rPr>
          <w:color w:val="auto"/>
        </w:rPr>
        <w:t xml:space="preserve"> </w:t>
      </w:r>
    </w:p>
    <w:p w:rsidR="0023187B" w:rsidRPr="0023187B" w:rsidRDefault="0023187B" w:rsidP="0023187B">
      <w:pPr>
        <w:pStyle w:val="Default"/>
        <w:rPr>
          <w:color w:val="auto"/>
        </w:rPr>
      </w:pPr>
      <w:r w:rsidRPr="0023187B">
        <w:rPr>
          <w:color w:val="auto"/>
          <w:u w:val="single"/>
        </w:rPr>
        <w:t xml:space="preserve">Student Prayer and Discussion </w:t>
      </w:r>
    </w:p>
    <w:p w:rsidR="0023187B" w:rsidRPr="0023187B" w:rsidRDefault="0023187B" w:rsidP="0023187B">
      <w:pPr>
        <w:pStyle w:val="Default"/>
        <w:rPr>
          <w:color w:val="auto"/>
        </w:rPr>
      </w:pPr>
      <w:r w:rsidRPr="0023187B">
        <w:rPr>
          <w:color w:val="auto"/>
        </w:rPr>
        <w:t xml:space="preserve"> </w:t>
      </w:r>
    </w:p>
    <w:p w:rsidR="0023187B" w:rsidRPr="0023187B" w:rsidRDefault="0023187B" w:rsidP="0023187B">
      <w:pPr>
        <w:pStyle w:val="Default"/>
        <w:rPr>
          <w:color w:val="auto"/>
        </w:rPr>
      </w:pPr>
      <w:r w:rsidRPr="0023187B">
        <w:rPr>
          <w:color w:val="auto"/>
        </w:rPr>
        <w:t xml:space="preserve">Students may pray individually or in groups and discuss their religious views with other students, as long as they are not disruptive or coercive.  The right to engage in voluntary prayer does not include the right to have a captive audience listen, to harass other students, or to force them to participate.  Students may pray quietly in the classroom, except when they are expected to be involved in classroom instruction or activities. </w:t>
      </w:r>
    </w:p>
    <w:p w:rsidR="0023187B" w:rsidRPr="0023187B" w:rsidRDefault="0023187B" w:rsidP="0023187B">
      <w:pPr>
        <w:pStyle w:val="Default"/>
        <w:rPr>
          <w:color w:val="auto"/>
        </w:rPr>
      </w:pPr>
      <w:r w:rsidRPr="0023187B">
        <w:rPr>
          <w:color w:val="auto"/>
        </w:rPr>
        <w:t xml:space="preserve"> </w:t>
      </w:r>
    </w:p>
    <w:p w:rsidR="0023187B" w:rsidRPr="0023187B" w:rsidRDefault="0023187B" w:rsidP="0023187B">
      <w:pPr>
        <w:pStyle w:val="Default"/>
        <w:rPr>
          <w:color w:val="auto"/>
        </w:rPr>
      </w:pPr>
      <w:r w:rsidRPr="0023187B">
        <w:rPr>
          <w:color w:val="auto"/>
          <w:u w:val="single"/>
        </w:rPr>
        <w:t xml:space="preserve">Staff Members </w:t>
      </w:r>
    </w:p>
    <w:p w:rsidR="0023187B" w:rsidRPr="0023187B" w:rsidRDefault="0023187B" w:rsidP="0023187B">
      <w:pPr>
        <w:pStyle w:val="Default"/>
        <w:rPr>
          <w:color w:val="auto"/>
        </w:rPr>
      </w:pPr>
      <w:r w:rsidRPr="0023187B">
        <w:rPr>
          <w:color w:val="auto"/>
        </w:rPr>
        <w:t xml:space="preserve"> </w:t>
      </w:r>
    </w:p>
    <w:p w:rsidR="0023187B" w:rsidRPr="0023187B" w:rsidRDefault="0023187B" w:rsidP="0023187B">
      <w:pPr>
        <w:pStyle w:val="Default"/>
        <w:rPr>
          <w:color w:val="auto"/>
        </w:rPr>
      </w:pPr>
      <w:r w:rsidRPr="0023187B">
        <w:rPr>
          <w:color w:val="auto"/>
        </w:rPr>
        <w:t xml:space="preserve">Staff members are representatives of the District and must “navigate the narrow channel between impairing intellectual inquiry and propagating a religious creed.”  They may not encourage, discourage, persuade, dissuade, sponsor, participate in, or discriminate against a religious activity or an activity because of its religious content.  They must remain officially neutral toward religious expression. </w:t>
      </w:r>
    </w:p>
    <w:p w:rsidR="0023187B" w:rsidRPr="0023187B" w:rsidRDefault="0023187B" w:rsidP="0023187B">
      <w:pPr>
        <w:pStyle w:val="Default"/>
        <w:rPr>
          <w:color w:val="auto"/>
        </w:rPr>
      </w:pPr>
      <w:r w:rsidRPr="0023187B">
        <w:rPr>
          <w:color w:val="auto"/>
        </w:rPr>
        <w:t xml:space="preserve"> </w:t>
      </w:r>
    </w:p>
    <w:p w:rsidR="0023187B" w:rsidRPr="0023187B" w:rsidRDefault="0023187B" w:rsidP="0023187B">
      <w:pPr>
        <w:pStyle w:val="Default"/>
        <w:rPr>
          <w:color w:val="auto"/>
        </w:rPr>
      </w:pPr>
      <w:r w:rsidRPr="0023187B">
        <w:rPr>
          <w:color w:val="auto"/>
          <w:u w:val="single"/>
        </w:rPr>
        <w:t xml:space="preserve">Graduation Ceremonies </w:t>
      </w:r>
    </w:p>
    <w:p w:rsidR="0023187B" w:rsidRPr="0023187B" w:rsidRDefault="0023187B" w:rsidP="0023187B">
      <w:pPr>
        <w:pStyle w:val="Default"/>
        <w:rPr>
          <w:color w:val="auto"/>
        </w:rPr>
      </w:pPr>
      <w:r w:rsidRPr="0023187B">
        <w:rPr>
          <w:color w:val="auto"/>
        </w:rPr>
        <w:t xml:space="preserve"> </w:t>
      </w:r>
    </w:p>
    <w:p w:rsidR="0023187B" w:rsidRPr="0023187B" w:rsidRDefault="0023187B" w:rsidP="0023187B">
      <w:pPr>
        <w:pStyle w:val="Default"/>
        <w:rPr>
          <w:color w:val="auto"/>
        </w:rPr>
      </w:pPr>
      <w:r w:rsidRPr="0023187B">
        <w:rPr>
          <w:color w:val="auto"/>
        </w:rPr>
        <w:t xml:space="preserve">Graduation is an important event for students and their families.  In order to assure the appropriateness and dignity of the occasion, the District sponsors and pays for graduation ceremonies and retains ultimate control over their structure and content. </w:t>
      </w:r>
    </w:p>
    <w:p w:rsidR="0023187B" w:rsidRPr="0023187B" w:rsidRDefault="0023187B" w:rsidP="0023187B">
      <w:pPr>
        <w:pStyle w:val="Default"/>
        <w:rPr>
          <w:color w:val="auto"/>
        </w:rPr>
      </w:pPr>
      <w:r w:rsidRPr="0023187B">
        <w:rPr>
          <w:color w:val="auto"/>
        </w:rPr>
        <w:t xml:space="preserve"> </w:t>
      </w:r>
    </w:p>
    <w:p w:rsidR="0023187B" w:rsidRPr="0023187B" w:rsidRDefault="0023187B" w:rsidP="0023187B">
      <w:pPr>
        <w:pStyle w:val="Default"/>
        <w:rPr>
          <w:color w:val="auto"/>
        </w:rPr>
      </w:pPr>
      <w:r w:rsidRPr="0023187B">
        <w:rPr>
          <w:color w:val="auto"/>
        </w:rPr>
        <w:t>The district prohibits school officials from mandating or organizing prayer at graduation or selecting speakers in a manner that favors religious speech, such as prayer. Student speakers at graduation ceremonies must comply with this district’s graduation policy.</w:t>
      </w:r>
    </w:p>
    <w:p w:rsidR="0023187B" w:rsidRPr="0023187B" w:rsidRDefault="0023187B" w:rsidP="0023187B">
      <w:pPr>
        <w:pStyle w:val="Default"/>
        <w:rPr>
          <w:color w:val="auto"/>
        </w:rPr>
      </w:pPr>
      <w:r w:rsidRPr="0023187B">
        <w:rPr>
          <w:color w:val="auto"/>
        </w:rPr>
        <w:t xml:space="preserve"> </w:t>
      </w:r>
    </w:p>
    <w:p w:rsidR="0023187B" w:rsidRPr="0023187B" w:rsidRDefault="0023187B" w:rsidP="0023187B">
      <w:pPr>
        <w:pStyle w:val="Default"/>
        <w:rPr>
          <w:color w:val="auto"/>
        </w:rPr>
      </w:pPr>
      <w:r w:rsidRPr="0023187B">
        <w:rPr>
          <w:color w:val="auto"/>
          <w:u w:val="single"/>
        </w:rPr>
        <w:t xml:space="preserve">Baccalaureate Ceremonies </w:t>
      </w:r>
    </w:p>
    <w:p w:rsidR="0023187B" w:rsidRPr="0023187B" w:rsidRDefault="0023187B" w:rsidP="0023187B">
      <w:pPr>
        <w:pStyle w:val="Default"/>
        <w:rPr>
          <w:color w:val="auto"/>
        </w:rPr>
      </w:pPr>
      <w:r w:rsidRPr="0023187B">
        <w:rPr>
          <w:color w:val="auto"/>
        </w:rPr>
        <w:t xml:space="preserve"> </w:t>
      </w:r>
    </w:p>
    <w:p w:rsidR="0023187B" w:rsidRPr="0023187B" w:rsidRDefault="0023187B" w:rsidP="0023187B">
      <w:pPr>
        <w:pStyle w:val="Default"/>
        <w:rPr>
          <w:color w:val="auto"/>
        </w:rPr>
      </w:pPr>
      <w:r w:rsidRPr="0023187B">
        <w:rPr>
          <w:color w:val="auto"/>
        </w:rPr>
        <w:t xml:space="preserve">Students and their families may organize baccalaureate services, at which attendance must be entirely voluntary.  Organizers of baccalaureate services may rent and have access to school facilities on the same basis as other private groups but may not receive preferential treatment. </w:t>
      </w:r>
    </w:p>
    <w:p w:rsidR="0023187B" w:rsidRPr="0023187B" w:rsidRDefault="0023187B" w:rsidP="0023187B">
      <w:pPr>
        <w:pStyle w:val="Default"/>
        <w:pageBreakBefore/>
        <w:rPr>
          <w:color w:val="auto"/>
        </w:rPr>
      </w:pPr>
      <w:r w:rsidRPr="0023187B">
        <w:rPr>
          <w:color w:val="auto"/>
        </w:rPr>
        <w:lastRenderedPageBreak/>
        <w:t xml:space="preserve"> </w:t>
      </w:r>
    </w:p>
    <w:p w:rsidR="0023187B" w:rsidRPr="0023187B" w:rsidRDefault="0023187B" w:rsidP="0023187B">
      <w:pPr>
        <w:pStyle w:val="Default"/>
        <w:rPr>
          <w:color w:val="auto"/>
        </w:rPr>
      </w:pPr>
      <w:r w:rsidRPr="0023187B">
        <w:rPr>
          <w:color w:val="auto"/>
        </w:rPr>
        <w:t xml:space="preserve">The District may not be identified as sponsoring or endorsing baccalaureate services.  District funds, including paid staff time, may not be used directly or indirectly to support or subsidize any religious services. </w:t>
      </w:r>
    </w:p>
    <w:p w:rsidR="0023187B" w:rsidRPr="0023187B" w:rsidRDefault="0023187B" w:rsidP="0023187B">
      <w:pPr>
        <w:pStyle w:val="Default"/>
        <w:rPr>
          <w:color w:val="auto"/>
        </w:rPr>
      </w:pPr>
      <w:r w:rsidRPr="0023187B">
        <w:rPr>
          <w:color w:val="auto"/>
        </w:rPr>
        <w:t xml:space="preserve"> </w:t>
      </w:r>
    </w:p>
    <w:p w:rsidR="0023187B" w:rsidRPr="0023187B" w:rsidRDefault="0023187B" w:rsidP="0023187B">
      <w:pPr>
        <w:pStyle w:val="Default"/>
        <w:rPr>
          <w:color w:val="auto"/>
        </w:rPr>
      </w:pPr>
      <w:r w:rsidRPr="0023187B">
        <w:rPr>
          <w:color w:val="auto"/>
          <w:u w:val="single"/>
        </w:rPr>
        <w:t xml:space="preserve">Assemblies, Extracurricular, and Athletic Events </w:t>
      </w:r>
    </w:p>
    <w:p w:rsidR="0023187B" w:rsidRPr="0023187B" w:rsidRDefault="0023187B" w:rsidP="0023187B">
      <w:pPr>
        <w:pStyle w:val="Default"/>
        <w:rPr>
          <w:color w:val="auto"/>
        </w:rPr>
      </w:pPr>
      <w:r w:rsidRPr="0023187B">
        <w:rPr>
          <w:color w:val="auto"/>
        </w:rPr>
        <w:t xml:space="preserve"> </w:t>
      </w:r>
    </w:p>
    <w:p w:rsidR="0023187B" w:rsidRPr="0023187B" w:rsidRDefault="0023187B" w:rsidP="0023187B">
      <w:pPr>
        <w:pStyle w:val="Default"/>
        <w:rPr>
          <w:color w:val="auto"/>
        </w:rPr>
      </w:pPr>
      <w:r w:rsidRPr="0023187B">
        <w:rPr>
          <w:color w:val="auto"/>
        </w:rPr>
        <w:t xml:space="preserve">District officials may not invite </w:t>
      </w:r>
      <w:r>
        <w:rPr>
          <w:color w:val="auto"/>
        </w:rPr>
        <w:t xml:space="preserve">members </w:t>
      </w:r>
      <w:r w:rsidRPr="0023187B">
        <w:rPr>
          <w:color w:val="auto"/>
        </w:rPr>
        <w:t xml:space="preserve">of the clergy, staff members, or outsiders to give prayers at school-sponsored assemblies and extracurricular or athletic events.  District officials also may not organize or agree to student requests for prayer at assemblies. Furthermore, prayer may not be broadcast over the school public address system, even if the prayer is nonsectarian, non-proselytizing, and initiated by students. </w:t>
      </w:r>
    </w:p>
    <w:p w:rsidR="0023187B" w:rsidRPr="0023187B" w:rsidRDefault="0023187B" w:rsidP="0023187B">
      <w:pPr>
        <w:pStyle w:val="Default"/>
        <w:rPr>
          <w:color w:val="auto"/>
        </w:rPr>
      </w:pPr>
      <w:r w:rsidRPr="0023187B">
        <w:rPr>
          <w:color w:val="auto"/>
        </w:rPr>
        <w:t xml:space="preserve"> </w:t>
      </w:r>
    </w:p>
    <w:p w:rsidR="0023187B" w:rsidRPr="0023187B" w:rsidRDefault="0023187B" w:rsidP="0023187B">
      <w:pPr>
        <w:pStyle w:val="Default"/>
        <w:rPr>
          <w:color w:val="auto"/>
        </w:rPr>
      </w:pPr>
      <w:r w:rsidRPr="0023187B">
        <w:rPr>
          <w:color w:val="auto"/>
          <w:u w:val="single"/>
        </w:rPr>
        <w:t xml:space="preserve">Student Religious Expression and Assignments </w:t>
      </w:r>
    </w:p>
    <w:p w:rsidR="0023187B" w:rsidRPr="0023187B" w:rsidRDefault="0023187B" w:rsidP="0023187B">
      <w:pPr>
        <w:pStyle w:val="Default"/>
        <w:rPr>
          <w:color w:val="auto"/>
        </w:rPr>
      </w:pPr>
      <w:r w:rsidRPr="0023187B">
        <w:rPr>
          <w:color w:val="auto"/>
        </w:rPr>
        <w:t xml:space="preserve"> </w:t>
      </w:r>
    </w:p>
    <w:p w:rsidR="0023187B" w:rsidRPr="0023187B" w:rsidRDefault="0023187B" w:rsidP="0023187B">
      <w:pPr>
        <w:pStyle w:val="Default"/>
        <w:rPr>
          <w:color w:val="auto"/>
        </w:rPr>
      </w:pPr>
      <w:r w:rsidRPr="0023187B">
        <w:rPr>
          <w:color w:val="auto"/>
        </w:rPr>
        <w:t xml:space="preserve">Students may express their individual religious beliefs in reports, tests, homework, and projects.  Staff members should judge their work by ordinary academic standards, including substance, relevance, appearance, composition, and grammar.  Student religious expression should neither be favored nor penalized. </w:t>
      </w:r>
    </w:p>
    <w:p w:rsidR="0023187B" w:rsidRPr="0023187B" w:rsidRDefault="0023187B" w:rsidP="0023187B">
      <w:pPr>
        <w:pStyle w:val="Default"/>
        <w:rPr>
          <w:color w:val="auto"/>
        </w:rPr>
      </w:pPr>
      <w:r w:rsidRPr="0023187B">
        <w:rPr>
          <w:color w:val="auto"/>
        </w:rPr>
        <w:t xml:space="preserve"> </w:t>
      </w:r>
    </w:p>
    <w:p w:rsidR="0023187B" w:rsidRPr="0023187B" w:rsidRDefault="0023187B" w:rsidP="0023187B">
      <w:pPr>
        <w:pStyle w:val="Default"/>
        <w:rPr>
          <w:color w:val="auto"/>
        </w:rPr>
      </w:pPr>
      <w:r w:rsidRPr="0023187B">
        <w:rPr>
          <w:color w:val="auto"/>
          <w:u w:val="single"/>
        </w:rPr>
        <w:t xml:space="preserve">Religion in the Curriculum </w:t>
      </w:r>
    </w:p>
    <w:p w:rsidR="0023187B" w:rsidRPr="0023187B" w:rsidRDefault="0023187B" w:rsidP="0023187B">
      <w:pPr>
        <w:pStyle w:val="Default"/>
        <w:rPr>
          <w:color w:val="auto"/>
        </w:rPr>
      </w:pPr>
      <w:r w:rsidRPr="0023187B">
        <w:rPr>
          <w:color w:val="auto"/>
        </w:rPr>
        <w:t xml:space="preserve"> </w:t>
      </w:r>
    </w:p>
    <w:p w:rsidR="0023187B" w:rsidRPr="0023187B" w:rsidRDefault="0023187B" w:rsidP="0023187B">
      <w:pPr>
        <w:pStyle w:val="Default"/>
        <w:rPr>
          <w:color w:val="auto"/>
        </w:rPr>
      </w:pPr>
      <w:r w:rsidRPr="0023187B">
        <w:rPr>
          <w:color w:val="auto"/>
        </w:rPr>
        <w:t xml:space="preserve">Staff members may teach students about religion in history, art, music, literature, and other subjects in which religious influence has been and continues to be felt.  However, staff members may not teach religion or advocate religious doctrine or practice.  The prohibition against teaching religion extends to curricular decisions that promote religion or religious beliefs. </w:t>
      </w:r>
    </w:p>
    <w:p w:rsidR="0023187B" w:rsidRPr="0023187B" w:rsidRDefault="0023187B" w:rsidP="0023187B">
      <w:pPr>
        <w:pStyle w:val="Default"/>
        <w:rPr>
          <w:color w:val="auto"/>
        </w:rPr>
      </w:pPr>
      <w:r w:rsidRPr="0023187B">
        <w:rPr>
          <w:color w:val="auto"/>
        </w:rPr>
        <w:t xml:space="preserve"> </w:t>
      </w:r>
    </w:p>
    <w:p w:rsidR="0023187B" w:rsidRPr="0023187B" w:rsidRDefault="0023187B" w:rsidP="0023187B">
      <w:pPr>
        <w:pStyle w:val="Default"/>
        <w:rPr>
          <w:color w:val="auto"/>
        </w:rPr>
      </w:pPr>
      <w:r w:rsidRPr="0023187B">
        <w:rPr>
          <w:color w:val="auto"/>
        </w:rPr>
        <w:t xml:space="preserve">School programs, performances, and celebrations must serve an educational purpose.  The inclusion of religious music, symbols, art, or writings is permitted if the religious content has an historical and/or independent educational purpose that contributes to the objectives of the approved curriculum.  School programs, performances, and celebrations cannot promote, encourage, discourage, persuade, dissuade, or discriminate against a religion or religious activity and cannot be religious or religious-holiday oriented. </w:t>
      </w:r>
    </w:p>
    <w:p w:rsidR="0023187B" w:rsidRPr="0023187B" w:rsidRDefault="0023187B" w:rsidP="0023187B">
      <w:pPr>
        <w:pStyle w:val="Default"/>
        <w:rPr>
          <w:color w:val="auto"/>
        </w:rPr>
      </w:pPr>
      <w:r w:rsidRPr="0023187B">
        <w:rPr>
          <w:color w:val="auto"/>
        </w:rPr>
        <w:t xml:space="preserve"> </w:t>
      </w:r>
    </w:p>
    <w:p w:rsidR="0023187B" w:rsidRPr="0023187B" w:rsidRDefault="0023187B" w:rsidP="0023187B">
      <w:pPr>
        <w:pStyle w:val="Default"/>
        <w:rPr>
          <w:color w:val="auto"/>
        </w:rPr>
      </w:pPr>
      <w:r w:rsidRPr="0023187B">
        <w:rPr>
          <w:color w:val="auto"/>
          <w:u w:val="single"/>
        </w:rPr>
        <w:t xml:space="preserve">Student Religious Clubs </w:t>
      </w:r>
    </w:p>
    <w:p w:rsidR="0023187B" w:rsidRPr="0023187B" w:rsidRDefault="0023187B" w:rsidP="0023187B">
      <w:pPr>
        <w:pStyle w:val="Default"/>
        <w:rPr>
          <w:color w:val="auto"/>
        </w:rPr>
      </w:pPr>
      <w:r w:rsidRPr="0023187B">
        <w:rPr>
          <w:color w:val="auto"/>
        </w:rPr>
        <w:t xml:space="preserve"> </w:t>
      </w:r>
    </w:p>
    <w:p w:rsidR="0023187B" w:rsidRPr="0023187B" w:rsidRDefault="0023187B" w:rsidP="0023187B">
      <w:pPr>
        <w:pStyle w:val="Default"/>
        <w:rPr>
          <w:color w:val="auto"/>
        </w:rPr>
      </w:pPr>
      <w:r w:rsidRPr="0023187B">
        <w:rPr>
          <w:color w:val="auto"/>
        </w:rPr>
        <w:t xml:space="preserve">Students may organize clubs to discuss or promote religion, subject to the same constitutionally acceptable restrictions that the District imposes on other student-organized clubs. </w:t>
      </w:r>
    </w:p>
    <w:p w:rsidR="0023187B" w:rsidRPr="0023187B" w:rsidRDefault="0023187B" w:rsidP="0023187B">
      <w:pPr>
        <w:pStyle w:val="Default"/>
        <w:rPr>
          <w:color w:val="auto"/>
        </w:rPr>
      </w:pPr>
      <w:r w:rsidRPr="0023187B">
        <w:rPr>
          <w:color w:val="auto"/>
        </w:rPr>
        <w:t xml:space="preserve"> </w:t>
      </w:r>
    </w:p>
    <w:p w:rsidR="0023187B" w:rsidRPr="0023187B" w:rsidRDefault="0023187B" w:rsidP="0023187B">
      <w:pPr>
        <w:pStyle w:val="Default"/>
        <w:rPr>
          <w:color w:val="auto"/>
        </w:rPr>
      </w:pPr>
      <w:r w:rsidRPr="0023187B">
        <w:rPr>
          <w:color w:val="auto"/>
          <w:u w:val="single"/>
        </w:rPr>
        <w:t xml:space="preserve">Distribution of Religious Literature </w:t>
      </w:r>
    </w:p>
    <w:p w:rsidR="0023187B" w:rsidRPr="0023187B" w:rsidRDefault="0023187B" w:rsidP="0023187B">
      <w:pPr>
        <w:pStyle w:val="Default"/>
        <w:rPr>
          <w:color w:val="auto"/>
        </w:rPr>
      </w:pPr>
      <w:r w:rsidRPr="0023187B">
        <w:rPr>
          <w:color w:val="auto"/>
        </w:rPr>
        <w:t xml:space="preserve"> </w:t>
      </w:r>
    </w:p>
    <w:p w:rsidR="0023187B" w:rsidRPr="0023187B" w:rsidRDefault="0023187B" w:rsidP="0023187B">
      <w:pPr>
        <w:pStyle w:val="Default"/>
        <w:rPr>
          <w:color w:val="auto"/>
        </w:rPr>
      </w:pPr>
      <w:r w:rsidRPr="0023187B">
        <w:rPr>
          <w:color w:val="auto"/>
        </w:rPr>
        <w:t xml:space="preserve">Students may distribute religious literature to their classmates, subject to the same constitutionally acceptable restrictions that the District imposes on the distribution of other non-school literature.  Outsiders may not distribute religious or other literature to students on school property. </w:t>
      </w:r>
    </w:p>
    <w:p w:rsidR="0023187B" w:rsidRPr="0023187B" w:rsidRDefault="0023187B" w:rsidP="0023187B">
      <w:pPr>
        <w:pStyle w:val="Default"/>
        <w:pageBreakBefore/>
        <w:rPr>
          <w:color w:val="auto"/>
        </w:rPr>
      </w:pPr>
      <w:r w:rsidRPr="0023187B">
        <w:rPr>
          <w:color w:val="auto"/>
        </w:rPr>
        <w:lastRenderedPageBreak/>
        <w:t xml:space="preserve"> </w:t>
      </w:r>
    </w:p>
    <w:p w:rsidR="0023187B" w:rsidRPr="0023187B" w:rsidRDefault="0023187B" w:rsidP="0023187B">
      <w:pPr>
        <w:pStyle w:val="Default"/>
        <w:rPr>
          <w:color w:val="auto"/>
        </w:rPr>
      </w:pPr>
      <w:r w:rsidRPr="0023187B">
        <w:rPr>
          <w:color w:val="auto"/>
          <w:u w:val="single"/>
        </w:rPr>
        <w:t xml:space="preserve">Religious Holidays </w:t>
      </w:r>
    </w:p>
    <w:p w:rsidR="0023187B" w:rsidRPr="0023187B" w:rsidRDefault="0023187B" w:rsidP="0023187B">
      <w:pPr>
        <w:pStyle w:val="Default"/>
        <w:rPr>
          <w:color w:val="auto"/>
        </w:rPr>
      </w:pPr>
      <w:r w:rsidRPr="0023187B">
        <w:rPr>
          <w:color w:val="auto"/>
        </w:rPr>
        <w:t xml:space="preserve"> </w:t>
      </w:r>
    </w:p>
    <w:p w:rsidR="0023187B" w:rsidRPr="0023187B" w:rsidRDefault="0023187B" w:rsidP="0023187B">
      <w:pPr>
        <w:pStyle w:val="Default"/>
        <w:rPr>
          <w:color w:val="auto"/>
        </w:rPr>
      </w:pPr>
      <w:r w:rsidRPr="0023187B">
        <w:rPr>
          <w:color w:val="auto"/>
        </w:rPr>
        <w:t xml:space="preserve">Staff members may teach objectively about religious holidays and about the religious symbols, music, art, literature, and drama that accompany the holidays.  They may celebrate the historical aspects of the holidays, but may not observe them as religious events. </w:t>
      </w:r>
    </w:p>
    <w:p w:rsidR="0023187B" w:rsidRPr="0023187B" w:rsidRDefault="0023187B" w:rsidP="0023187B">
      <w:pPr>
        <w:pStyle w:val="Default"/>
        <w:rPr>
          <w:color w:val="auto"/>
        </w:rPr>
      </w:pPr>
      <w:r w:rsidRPr="0023187B">
        <w:rPr>
          <w:color w:val="auto"/>
        </w:rPr>
        <w:t xml:space="preserve"> </w:t>
      </w:r>
    </w:p>
    <w:p w:rsidR="0023187B" w:rsidRPr="0023187B" w:rsidRDefault="0023187B" w:rsidP="0023187B">
      <w:pPr>
        <w:pStyle w:val="Default"/>
        <w:rPr>
          <w:color w:val="auto"/>
        </w:rPr>
      </w:pPr>
      <w:r w:rsidRPr="0023187B">
        <w:rPr>
          <w:color w:val="auto"/>
        </w:rPr>
        <w:t xml:space="preserve"> </w:t>
      </w:r>
    </w:p>
    <w:p w:rsidR="0023187B" w:rsidRPr="0023187B" w:rsidRDefault="0023187B" w:rsidP="0023187B">
      <w:pPr>
        <w:pStyle w:val="Default"/>
        <w:rPr>
          <w:color w:val="auto"/>
        </w:rPr>
      </w:pPr>
      <w:r w:rsidRPr="0023187B">
        <w:rPr>
          <w:color w:val="auto"/>
          <w:u w:val="single"/>
        </w:rPr>
        <w:t>Policy History:</w:t>
      </w:r>
    </w:p>
    <w:p w:rsidR="0023187B" w:rsidRPr="0023187B" w:rsidRDefault="0023187B" w:rsidP="0023187B">
      <w:pPr>
        <w:pStyle w:val="Default"/>
        <w:rPr>
          <w:color w:val="auto"/>
        </w:rPr>
      </w:pPr>
      <w:r w:rsidRPr="0023187B">
        <w:rPr>
          <w:color w:val="auto"/>
        </w:rPr>
        <w:t>Adopted on: March 23, 2015</w:t>
      </w:r>
    </w:p>
    <w:p w:rsidR="0023187B" w:rsidRPr="0023187B" w:rsidRDefault="0023187B" w:rsidP="0023187B">
      <w:pPr>
        <w:pStyle w:val="Default"/>
        <w:rPr>
          <w:color w:val="auto"/>
        </w:rPr>
      </w:pPr>
      <w:r w:rsidRPr="0023187B">
        <w:rPr>
          <w:color w:val="auto"/>
        </w:rPr>
        <w:t xml:space="preserve">Revised on: </w:t>
      </w:r>
    </w:p>
    <w:p w:rsidR="0023187B" w:rsidRDefault="0023187B" w:rsidP="0023187B">
      <w:pPr>
        <w:pStyle w:val="Default"/>
        <w:rPr>
          <w:color w:val="auto"/>
          <w:sz w:val="23"/>
          <w:szCs w:val="23"/>
        </w:rPr>
      </w:pPr>
      <w:r>
        <w:rPr>
          <w:color w:val="auto"/>
          <w:sz w:val="23"/>
          <w:szCs w:val="23"/>
        </w:rPr>
        <w:t xml:space="preserve"> </w:t>
      </w:r>
    </w:p>
    <w:p w:rsidR="003751A9" w:rsidRDefault="003751A9"/>
    <w:sectPr w:rsidR="003751A9" w:rsidSect="003751A9">
      <w:foot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2B80" w:rsidRDefault="00FE2B80" w:rsidP="0023187B">
      <w:pPr>
        <w:spacing w:after="0" w:line="240" w:lineRule="auto"/>
      </w:pPr>
      <w:r>
        <w:separator/>
      </w:r>
    </w:p>
  </w:endnote>
  <w:endnote w:type="continuationSeparator" w:id="0">
    <w:p w:rsidR="00FE2B80" w:rsidRDefault="00FE2B80" w:rsidP="002318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187B" w:rsidRPr="0023187B" w:rsidRDefault="0023187B">
    <w:pPr>
      <w:pStyle w:val="Footer"/>
      <w:jc w:val="center"/>
      <w:rPr>
        <w:rFonts w:ascii="Times New Roman" w:hAnsi="Times New Roman" w:cs="Times New Roman"/>
      </w:rPr>
    </w:pPr>
    <w:r w:rsidRPr="0023187B">
      <w:rPr>
        <w:rFonts w:ascii="Times New Roman" w:hAnsi="Times New Roman" w:cs="Times New Roman"/>
      </w:rPr>
      <w:t>2350-</w:t>
    </w:r>
    <w:sdt>
      <w:sdtPr>
        <w:rPr>
          <w:rFonts w:ascii="Times New Roman" w:hAnsi="Times New Roman" w:cs="Times New Roman"/>
        </w:rPr>
        <w:id w:val="3042978"/>
        <w:docPartObj>
          <w:docPartGallery w:val="Page Numbers (Bottom of Page)"/>
          <w:docPartUnique/>
        </w:docPartObj>
      </w:sdtPr>
      <w:sdtContent>
        <w:r w:rsidRPr="0023187B">
          <w:rPr>
            <w:rFonts w:ascii="Times New Roman" w:hAnsi="Times New Roman" w:cs="Times New Roman"/>
          </w:rPr>
          <w:fldChar w:fldCharType="begin"/>
        </w:r>
        <w:r w:rsidRPr="0023187B">
          <w:rPr>
            <w:rFonts w:ascii="Times New Roman" w:hAnsi="Times New Roman" w:cs="Times New Roman"/>
          </w:rPr>
          <w:instrText xml:space="preserve"> PAGE   \* MERGEFORMAT </w:instrText>
        </w:r>
        <w:r w:rsidRPr="0023187B">
          <w:rPr>
            <w:rFonts w:ascii="Times New Roman" w:hAnsi="Times New Roman" w:cs="Times New Roman"/>
          </w:rPr>
          <w:fldChar w:fldCharType="separate"/>
        </w:r>
        <w:r>
          <w:rPr>
            <w:rFonts w:ascii="Times New Roman" w:hAnsi="Times New Roman" w:cs="Times New Roman"/>
            <w:noProof/>
          </w:rPr>
          <w:t>3</w:t>
        </w:r>
        <w:r w:rsidRPr="0023187B">
          <w:rPr>
            <w:rFonts w:ascii="Times New Roman" w:hAnsi="Times New Roman" w:cs="Times New Roman"/>
          </w:rPr>
          <w:fldChar w:fldCharType="end"/>
        </w:r>
      </w:sdtContent>
    </w:sdt>
  </w:p>
  <w:p w:rsidR="0023187B" w:rsidRDefault="0023187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2B80" w:rsidRDefault="00FE2B80" w:rsidP="0023187B">
      <w:pPr>
        <w:spacing w:after="0" w:line="240" w:lineRule="auto"/>
      </w:pPr>
      <w:r>
        <w:separator/>
      </w:r>
    </w:p>
  </w:footnote>
  <w:footnote w:type="continuationSeparator" w:id="0">
    <w:p w:rsidR="00FE2B80" w:rsidRDefault="00FE2B80" w:rsidP="0023187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23187B"/>
    <w:rsid w:val="0023187B"/>
    <w:rsid w:val="003751A9"/>
    <w:rsid w:val="00FE2B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1A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3187B"/>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Header">
    <w:name w:val="header"/>
    <w:basedOn w:val="Normal"/>
    <w:link w:val="HeaderChar"/>
    <w:uiPriority w:val="99"/>
    <w:semiHidden/>
    <w:unhideWhenUsed/>
    <w:rsid w:val="0023187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3187B"/>
  </w:style>
  <w:style w:type="paragraph" w:styleId="Footer">
    <w:name w:val="footer"/>
    <w:basedOn w:val="Normal"/>
    <w:link w:val="FooterChar"/>
    <w:uiPriority w:val="99"/>
    <w:unhideWhenUsed/>
    <w:rsid w:val="002318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187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773</Words>
  <Characters>4407</Characters>
  <Application>Microsoft Office Word</Application>
  <DocSecurity>0</DocSecurity>
  <Lines>36</Lines>
  <Paragraphs>10</Paragraphs>
  <ScaleCrop>false</ScaleCrop>
  <Company/>
  <LinksUpToDate>false</LinksUpToDate>
  <CharactersWithSpaces>5170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terekrac</dc:creator>
  <cp:lastModifiedBy>terekrac</cp:lastModifiedBy>
  <cp:revision>1</cp:revision>
  <cp:lastPrinted>2016-08-23T15:58:00Z</cp:lastPrinted>
  <dcterms:created xsi:type="dcterms:W3CDTF">2016-08-23T15:56:00Z</dcterms:created>
  <dcterms:modified xsi:type="dcterms:W3CDTF">2016-08-23T15:58:00Z</dcterms:modified>
</cp:coreProperties>
</file>